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1561465</wp:posOffset>
            </wp:positionH>
            <wp:positionV relativeFrom="paragraph">
              <wp:posOffset>107315</wp:posOffset>
            </wp:positionV>
            <wp:extent cx="2837815" cy="2830195"/>
            <wp:effectExtent b="0" l="0" r="0" t="0"/>
            <wp:wrapNone/>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37815" cy="2830195"/>
                    </a:xfrm>
                    <a:prstGeom prst="rect"/>
                    <a:ln/>
                  </pic:spPr>
                </pic:pic>
              </a:graphicData>
            </a:graphic>
          </wp:anchor>
        </w:draw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16"/>
          <w:szCs w:val="16"/>
          <w:u w:val="none"/>
          <w:shd w:fill="auto" w:val="clear"/>
          <w:vertAlign w:val="baseline"/>
        </w:rPr>
      </w:pPr>
      <w:r w:rsidDel="00000000" w:rsidR="00000000" w:rsidRPr="00000000">
        <w:rPr>
          <w:rFonts w:ascii="Garamond" w:cs="Garamond" w:eastAsia="Garamond" w:hAnsi="Garamond"/>
          <w:b w:val="1"/>
          <w:i w:val="0"/>
          <w:smallCaps w:val="0"/>
          <w:strike w:val="0"/>
          <w:color w:val="002060"/>
          <w:sz w:val="36"/>
          <w:szCs w:val="36"/>
          <w:u w:val="none"/>
          <w:shd w:fill="auto" w:val="clear"/>
          <w:vertAlign w:val="baseline"/>
          <w:rtl w:val="0"/>
        </w:rPr>
        <w:t xml:space="preserve">PROGRAMMAZIONE DIDATTICA</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206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2060"/>
          <w:sz w:val="36"/>
          <w:szCs w:val="36"/>
          <w:u w:val="none"/>
          <w:shd w:fill="auto" w:val="clear"/>
          <w:vertAlign w:val="baseline"/>
          <w:rtl w:val="0"/>
        </w:rPr>
        <w:t xml:space="preserve">MODULI RELATIVI ALLE COMPETENZE STCW</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ISTITUTO :</w:t>
        <w:tab/>
        <w:tab/>
      </w:r>
      <w:r w:rsidDel="00000000" w:rsidR="00000000" w:rsidRPr="00000000">
        <w:rPr>
          <w:rFonts w:ascii="Garamond" w:cs="Garamond" w:eastAsia="Garamond" w:hAnsi="Garamond"/>
          <w:b w:val="1"/>
          <w:i w:val="0"/>
          <w:smallCaps w:val="1"/>
          <w:strike w:val="0"/>
          <w:color w:val="002060"/>
          <w:sz w:val="24"/>
          <w:szCs w:val="24"/>
          <w:u w:val="none"/>
          <w:shd w:fill="auto" w:val="clear"/>
          <w:vertAlign w:val="baseline"/>
          <w:rtl w:val="0"/>
        </w:rPr>
        <w:t xml:space="preserve">Istituto di Istruzione Secondaria Superiore “Duca degli Abruzzi”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INDIRIZZO:</w:t>
        <w:tab/>
        <w:tab/>
        <w:t xml:space="preserve">       </w:t>
      </w:r>
      <w:r w:rsidDel="00000000" w:rsidR="00000000" w:rsidRPr="00000000">
        <w:rPr>
          <w:rFonts w:ascii="Garamond" w:cs="Garamond" w:eastAsia="Garamond" w:hAnsi="Garamond"/>
          <w:b w:val="1"/>
          <w:i w:val="0"/>
          <w:smallCaps w:val="1"/>
          <w:strike w:val="0"/>
          <w:color w:val="002060"/>
          <w:sz w:val="24"/>
          <w:szCs w:val="24"/>
          <w:u w:val="none"/>
          <w:shd w:fill="auto" w:val="clear"/>
          <w:vertAlign w:val="baseline"/>
          <w:rtl w:val="0"/>
        </w:rPr>
        <w:t xml:space="preserve">Istituto Tecnico a Indirizzo Trasporti e Logistica</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ARTICOLAZIONE:</w:t>
        <w:tab/>
        <w:tab/>
        <w:tab/>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OPZIONE:</w:t>
        <w:tab/>
        <w:tab/>
        <w:tab/>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CLASSE:     </w:t>
      </w:r>
      <w:r w:rsidDel="00000000" w:rsidR="00000000" w:rsidRPr="00000000">
        <w:rPr>
          <w:rFonts w:ascii="Garamond" w:cs="Garamond" w:eastAsia="Garamond" w:hAnsi="Garamond"/>
          <w:b w:val="1"/>
          <w:i w:val="0"/>
          <w:smallCaps w:val="0"/>
          <w:strike w:val="0"/>
          <w:color w:val="002060"/>
          <w:sz w:val="24"/>
          <w:szCs w:val="24"/>
          <w:u w:val="none"/>
          <w:shd w:fill="auto" w:val="clear"/>
          <w:vertAlign w:val="baseline"/>
          <w:rtl w:val="0"/>
        </w:rPr>
        <w:t xml:space="preserve">II</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tab/>
        <w:tab/>
        <w:tab/>
        <w:tab/>
        <w:tab/>
        <w:tab/>
        <w:tab/>
        <w:tab/>
        <w:t xml:space="preserve">A.S. </w:t>
        <w:tab/>
      </w:r>
      <w:r w:rsidDel="00000000" w:rsidR="00000000" w:rsidRPr="00000000">
        <w:rPr>
          <w:rFonts w:ascii="Garamond" w:cs="Garamond" w:eastAsia="Garamond" w:hAnsi="Garamond"/>
          <w:b w:val="1"/>
          <w:i w:val="0"/>
          <w:smallCaps w:val="0"/>
          <w:strike w:val="0"/>
          <w:color w:val="002060"/>
          <w:sz w:val="24"/>
          <w:szCs w:val="24"/>
          <w:u w:val="none"/>
          <w:shd w:fill="auto" w:val="clear"/>
          <w:vertAlign w:val="baseline"/>
          <w:rtl w:val="0"/>
        </w:rPr>
        <w:t xml:space="preserve">2022/2023</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DISCIPLINA:   </w:t>
        <w:tab/>
      </w:r>
      <w:r w:rsidDel="00000000" w:rsidR="00000000" w:rsidRPr="00000000">
        <w:rPr>
          <w:rFonts w:ascii="Garamond" w:cs="Garamond" w:eastAsia="Garamond" w:hAnsi="Garamond"/>
          <w:b w:val="1"/>
          <w:i w:val="0"/>
          <w:smallCaps w:val="1"/>
          <w:strike w:val="0"/>
          <w:color w:val="002060"/>
          <w:sz w:val="44"/>
          <w:szCs w:val="44"/>
          <w:u w:val="none"/>
          <w:shd w:fill="auto" w:val="clear"/>
          <w:vertAlign w:val="baseline"/>
          <w:rtl w:val="0"/>
        </w:rPr>
        <w:t xml:space="preserve"> Scienze E T</w:t>
      </w:r>
      <w:r w:rsidDel="00000000" w:rsidR="00000000" w:rsidRPr="00000000">
        <w:rPr>
          <w:rFonts w:ascii="Garamond" w:cs="Garamond" w:eastAsia="Garamond" w:hAnsi="Garamond"/>
          <w:b w:val="1"/>
          <w:i w:val="0"/>
          <w:smallCaps w:val="1"/>
          <w:strike w:val="0"/>
          <w:color w:val="002060"/>
          <w:sz w:val="40"/>
          <w:szCs w:val="40"/>
          <w:u w:val="none"/>
          <w:shd w:fill="auto" w:val="clear"/>
          <w:vertAlign w:val="baseline"/>
          <w:rtl w:val="0"/>
        </w:rPr>
        <w:t xml:space="preserve">ECNOLOGIA</w:t>
      </w:r>
      <w:r w:rsidDel="00000000" w:rsidR="00000000" w:rsidRPr="00000000">
        <w:rPr>
          <w:rFonts w:ascii="Garamond" w:cs="Garamond" w:eastAsia="Garamond" w:hAnsi="Garamond"/>
          <w:b w:val="1"/>
          <w:i w:val="0"/>
          <w:smallCaps w:val="1"/>
          <w:strike w:val="0"/>
          <w:color w:val="002060"/>
          <w:sz w:val="44"/>
          <w:szCs w:val="44"/>
          <w:u w:val="none"/>
          <w:shd w:fill="auto" w:val="clear"/>
          <w:vertAlign w:val="baseline"/>
          <w:rtl w:val="0"/>
        </w:rPr>
        <w:t xml:space="preserve"> A</w:t>
      </w:r>
      <w:r w:rsidDel="00000000" w:rsidR="00000000" w:rsidRPr="00000000">
        <w:rPr>
          <w:rFonts w:ascii="Garamond" w:cs="Garamond" w:eastAsia="Garamond" w:hAnsi="Garamond"/>
          <w:b w:val="1"/>
          <w:i w:val="0"/>
          <w:smallCaps w:val="1"/>
          <w:strike w:val="0"/>
          <w:color w:val="002060"/>
          <w:sz w:val="40"/>
          <w:szCs w:val="40"/>
          <w:u w:val="none"/>
          <w:shd w:fill="auto" w:val="clear"/>
          <w:vertAlign w:val="baseline"/>
          <w:rtl w:val="0"/>
        </w:rPr>
        <w:t xml:space="preserve">PPLICATE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07" w:top="851" w:left="851" w:right="567" w:header="720" w:footer="720"/>
          <w:pgNumType w:start="1"/>
          <w:titlePg w:val="1"/>
        </w:sect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MODULO N. 1</w:t>
      </w:r>
      <w:r w:rsidDel="00000000" w:rsidR="00000000" w:rsidRPr="00000000">
        <w:rPr>
          <w:rtl w:val="0"/>
        </w:rPr>
      </w:r>
    </w:p>
    <w:tbl>
      <w:tblPr>
        <w:tblStyle w:val="Table1"/>
        <w:tblW w:w="10432.0" w:type="dxa"/>
        <w:jc w:val="left"/>
        <w:tblInd w:w="70.0" w:type="pct"/>
        <w:tblLayout w:type="fixed"/>
        <w:tblLook w:val="0000"/>
      </w:tblPr>
      <w:tblGrid>
        <w:gridCol w:w="2913"/>
        <w:gridCol w:w="7519"/>
        <w:tblGridChange w:id="0">
          <w:tblGrid>
            <w:gridCol w:w="2913"/>
            <w:gridCol w:w="7519"/>
          </w:tblGrid>
        </w:tblGridChange>
      </w:tblGrid>
      <w:tr>
        <w:trPr>
          <w:cantSplit w:val="1"/>
          <w:trHeight w:val="429" w:hRule="atLeast"/>
          <w:tblHeader w:val="0"/>
        </w:trPr>
        <w:tc>
          <w:tcPr>
            <w:gridSpan w:val="2"/>
            <w:tcBorders>
              <w:top w:color="000000" w:space="0" w:sz="4" w:val="single"/>
              <w:left w:color="000000" w:space="0" w:sz="4" w:val="single"/>
              <w:right w:color="000000" w:space="0" w:sz="4" w:val="single"/>
            </w:tcBorders>
            <w:shd w:fill="c0c0c0" w:val="clear"/>
            <w:vAlign w:val="center"/>
          </w:tcPr>
          <w:p w:rsidR="00000000" w:rsidDel="00000000" w:rsidP="00000000" w:rsidRDefault="00000000" w:rsidRPr="00000000" w14:paraId="00000026">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LL GG </w:t>
            </w:r>
            <w:r w:rsidDel="00000000" w:rsidR="00000000" w:rsidRPr="00000000">
              <w:rPr>
                <w:rtl w:val="0"/>
              </w:rPr>
            </w:r>
          </w:p>
        </w:tc>
      </w:tr>
      <w:tr>
        <w:trPr>
          <w:cantSplit w:val="0"/>
          <w:trHeight w:val="81" w:hRule="atLeast"/>
          <w:tblHeader w:val="0"/>
        </w:trPr>
        <w:tc>
          <w:tcPr>
            <w:gridSpan w:val="2"/>
            <w:tcBorders>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Identificare, descrivere e comparare tipologie e funzioni dei vari mezzi di trasporto e dei loro componenti. </w:t>
            </w:r>
          </w:p>
        </w:tc>
      </w:tr>
      <w:tr>
        <w:trPr>
          <w:cantSplit w:val="0"/>
          <w:trHeight w:val="787" w:hRule="atLeast"/>
          <w:tblHeader w:val="0"/>
        </w:trPr>
        <w:tc>
          <w:tcPr>
            <w:gridSpan w:val="2"/>
            <w:tcBorders>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02A">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(riferimento STCW 95 Emended 2010)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Pianifica e dirige una traversata e determinare la posizione; Mantiene una sicura guardia di navigazione; Risponde alle emergenze; Usa l’IMO Standard Marine Communication Phrases e usa l’Inglese nella forma scritta e orale; Manovra la nave.</w:t>
            </w:r>
          </w:p>
        </w:tc>
      </w:tr>
      <w:tr>
        <w:trPr>
          <w:cantSplit w:val="0"/>
          <w:trHeight w:val="70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Prerequisiti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Forze, Momento di una coppia di forze, Pressione.</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Campo gravitazionale e campo magnetico.</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Sistema di riferimento nello spazio.</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Lettura ed interpretazione di tabulati e tabelle.</w:t>
            </w:r>
          </w:p>
        </w:tc>
      </w:tr>
      <w:tr>
        <w:trPr>
          <w:cantSplit w:val="0"/>
          <w:trHeight w:val="50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Discipline correlate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Scienze integrate (fisica).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Inglese. </w:t>
            </w:r>
          </w:p>
        </w:tc>
      </w:tr>
      <w:tr>
        <w:trPr>
          <w:cantSplit w:val="0"/>
          <w:trHeight w:val="282"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4"/>
                <w:szCs w:val="24"/>
                <w:u w:val="none"/>
                <w:shd w:fill="auto" w:val="clear"/>
                <w:vertAlign w:val="baseline"/>
                <w:rtl w:val="0"/>
              </w:rPr>
              <w:t xml:space="preserve">Abilità</w:t>
            </w:r>
            <w:r w:rsidDel="00000000" w:rsidR="00000000" w:rsidRPr="00000000">
              <w:rPr>
                <w:rtl w:val="0"/>
              </w:rPr>
            </w:r>
          </w:p>
        </w:tc>
      </w:tr>
      <w:tr>
        <w:trPr>
          <w:cantSplit w:val="1"/>
          <w:trHeight w:val="49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7">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Abilità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Descrivere e comparare tipologie e funzioni dei vari mezzi e sistemi nel trasporto.</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Saper trattare ed elaborare i dati ottenuti da misure dirette ed indirette.</w:t>
            </w:r>
          </w:p>
        </w:tc>
      </w:tr>
      <w:tr>
        <w:trPr>
          <w:cantSplit w:val="0"/>
          <w:trHeight w:val="272"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18"/>
                <w:szCs w:val="18"/>
                <w:u w:val="none"/>
                <w:shd w:fill="auto" w:val="clear"/>
                <w:vertAlign w:val="baseline"/>
                <w:rtl w:val="0"/>
              </w:rPr>
              <w:t xml:space="preserve">Conoscenze</w:t>
            </w: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38" w:w="11906" w:orient="portrait"/>
          <w:pgMar w:bottom="907" w:top="851" w:left="851" w:right="567" w:header="720" w:footer="720"/>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10432.0" w:type="dxa"/>
        <w:jc w:val="left"/>
        <w:tblInd w:w="70.0" w:type="pct"/>
        <w:tblLayout w:type="fixed"/>
        <w:tblLook w:val="0000"/>
      </w:tblPr>
      <w:tblGrid>
        <w:gridCol w:w="2913"/>
        <w:gridCol w:w="7519"/>
        <w:tblGridChange w:id="0">
          <w:tblGrid>
            <w:gridCol w:w="2913"/>
            <w:gridCol w:w="7519"/>
          </w:tblGrid>
        </w:tblGridChange>
      </w:tblGrid>
      <w:tr>
        <w:trPr>
          <w:cantSplit w:val="0"/>
          <w:trHeight w:val="95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E">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0"/>
                <w:szCs w:val="20"/>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Conoscenze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Forze che agiscono sui mezzi di trasporto; Il principio di Archimede e la sostentazione statica; Forza aerodinamica.</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Assi di rotazione e superfici di controllo;</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Stabilità e manovrabilità dei mezzi di trasporto.</w:t>
            </w:r>
            <w:r w:rsidDel="00000000" w:rsidR="00000000" w:rsidRPr="00000000">
              <w:rPr>
                <w:rtl w:val="0"/>
              </w:rPr>
            </w:r>
          </w:p>
        </w:tc>
      </w:tr>
      <w:tr>
        <w:trPr>
          <w:cantSplit w:val="0"/>
          <w:trHeight w:val="516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0"/>
                <w:szCs w:val="20"/>
                <w:u w:val="singl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Contenuti disciplinari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La Nave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Qualità nautiche ed essenziali; Principio di Archimede; Assi e piani della nave; Piano diametrale; I movimenti della nave (beccheggio, rollio, accostata, sussultorio e tangheggio).</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Lo scafo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Principali parti dello scafo (prua, poppa, sezione prodiera, sezione poppiera, sezione maestra, carena con le sue funzioni, opera morta, linea di galleggiamento, bagnasciuga, mascone, specchio di poppa, volta di poppa, giardinetto, murata),</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Struttura dello scafo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Scafo in legno (chiglia e sottochiglia, ordinate o coste – madiere, staminale e scalmo, forma delle ordinate – rientranza, svasatura e stellatura, paramezzale, baglio, bolzone, linea retta del baglio, dormiente, trincarino e puntelli, ruota di prua, dritto di poppa, dritto dell’elica e gabbia dell’elica); Fasciame; Calafataggio. Scafo in ferro (vantaggi e svantaggi), tipi di chiglia.</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Sistemi di costruzioni: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deformazioni longitudinali (inarcamento ed insellamento), deformazioni trasversali; paramezzali, marginali, correnti, passi d’uomo, madieri, anguille; Scafo a struttura trasversale, a struttura longitudinale e a struttura mista.</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Suddivisione interna dello scafo e sovrastrutture: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Suddivisione interna: ponti, corridoi, ponte principale e di coperta; Paratie; Doppi fondi, sentine, stive, gavone di poppa e di prua; boccaporti; boccaportello, cofano, sala macchine; locale agghiaccio; tunnel dell’elica; sovrastrutture complete ed incomplete; ponte di comando, ponte lance, casseri, tambuccio, tuga, osteriggio, parapetto, occhi di cubia e carabottino.</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Dimensioni principali della nave: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Superficie fuori ossatura e fuori fasciame; Lunghezze (lunghezza fuori tutto; lunghezza al galleggiamento; lunghezza tra le perpendicolari, perpendicolare avanti, perpendicolare indietro); Larghezza (larghezza fuori tutto, lunghezza al galleggiamento); Altezza di scafo; Puntale;</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Definizione di immersione e pescaggi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Scale dei pescaggi; Immersione media, media ponderata; Immersioni estreme, Immersione al centro; Lettura del pescaggio. Correzione dei pescaggi per ottenere le immersioni estreme; Applicazioni: draft survey; Assetto, Dislocamento, Portata e Stazza.</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Organi di governo: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Il timone; Struttura del timone; Compensazione del timone; Differenti tipi di timone.</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 xml:space="preserve">Propulsione ed Elica: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Generalità, Elica di propulsione, Passo, Avanzo, Regresso; Effetti evolutivi dell’elica; Effetti dell’elica sul timone, Effetti evolutivi di una nave bielica, Differenti tipi di eliche; Effetti evolutivi del timone. Propulsione meccanica.</w:t>
            </w: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ab/>
      </w:r>
      <w:r w:rsidDel="00000000" w:rsidR="00000000" w:rsidRPr="00000000">
        <w:rPr>
          <w:rtl w:val="0"/>
        </w:rPr>
      </w:r>
    </w:p>
    <w:tbl>
      <w:tblPr>
        <w:tblStyle w:val="Table3"/>
        <w:tblW w:w="10353.0" w:type="dxa"/>
        <w:jc w:val="left"/>
        <w:tblInd w:w="70.0" w:type="pct"/>
        <w:tblLayout w:type="fixed"/>
        <w:tblLook w:val="0000"/>
      </w:tblPr>
      <w:tblGrid>
        <w:gridCol w:w="2860"/>
        <w:gridCol w:w="1548"/>
        <w:gridCol w:w="425"/>
        <w:gridCol w:w="1542"/>
        <w:gridCol w:w="159"/>
        <w:gridCol w:w="11"/>
        <w:gridCol w:w="1797"/>
        <w:gridCol w:w="2003"/>
        <w:gridCol w:w="8"/>
        <w:tblGridChange w:id="0">
          <w:tblGrid>
            <w:gridCol w:w="2860"/>
            <w:gridCol w:w="1548"/>
            <w:gridCol w:w="425"/>
            <w:gridCol w:w="1542"/>
            <w:gridCol w:w="159"/>
            <w:gridCol w:w="11"/>
            <w:gridCol w:w="1797"/>
            <w:gridCol w:w="2003"/>
            <w:gridCol w:w="8"/>
          </w:tblGrid>
        </w:tblGridChange>
      </w:tblGrid>
      <w:tr>
        <w:trPr>
          <w:cantSplit w:val="1"/>
          <w:trHeight w:val="539" w:hRule="atLeast"/>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Impegno Orario</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Durata in ore </w:t>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47</w:t>
            </w:r>
            <w:r w:rsidDel="00000000" w:rsidR="00000000" w:rsidRPr="00000000">
              <w:rPr>
                <w:rtl w:val="0"/>
              </w:rPr>
            </w:r>
          </w:p>
        </w:tc>
      </w:tr>
      <w:tr>
        <w:trPr>
          <w:cantSplit w:val="1"/>
          <w:trHeight w:val="1121" w:hRule="atLeast"/>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Periodo</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6"/>
                <w:szCs w:val="16"/>
                <w:u w:val="none"/>
                <w:shd w:fill="auto" w:val="clear"/>
                <w:vertAlign w:val="baseline"/>
                <w:rtl w:val="0"/>
              </w:rPr>
              <w:t xml:space="preserve">(E’ possibile selezionare più voci)</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Settembre</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Ottobre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Novembre</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Dicembre</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Gennaio</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Febbario</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Marzo</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Aprile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Maggio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Giugno</w:t>
            </w: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7">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Metodi Formativi</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laboratorio</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lezione frontale</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debriefing</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esercitazioni di carteggio</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dialogo formativo</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problem solving</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problem </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alternanza</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project work</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simulazione – virtual Lab</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e-learning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brain – storming</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percorso autoapprendimento</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Altro Lab. barche+Es. in Mare</w:t>
            </w:r>
            <w:r w:rsidDel="00000000" w:rsidR="00000000" w:rsidRPr="00000000">
              <w:rPr>
                <w:rtl w:val="0"/>
              </w:rPr>
            </w:r>
          </w:p>
        </w:tc>
      </w:tr>
      <w:tr>
        <w:trPr>
          <w:cantSplit w:val="0"/>
          <w:trHeight w:val="79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7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Mezzi, strumenti</w:t>
            </w:r>
          </w:p>
          <w:p w:rsidR="00000000" w:rsidDel="00000000" w:rsidP="00000000" w:rsidRDefault="00000000" w:rsidRPr="00000000" w14:paraId="0000007E">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 sussidi </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attrezzature di laboratorio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Pubblicazioni Nautiche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Carte Nautiche</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5" w:right="0" w:hanging="345"/>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tradizionali di navigazione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simulatore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monografie di apparati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virtual - lab</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dispense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libro di testo</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pubblicazioni ed e-book</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apparati multimediali</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per calcolo elettronico</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di misura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cartografia tradiz. e/o elettronica</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barche di proprietà Istituto</w:t>
            </w:r>
            <w:r w:rsidDel="00000000" w:rsidR="00000000" w:rsidRPr="00000000">
              <w:rPr>
                <w:rtl w:val="0"/>
              </w:rPr>
            </w:r>
          </w:p>
        </w:tc>
      </w:tr>
      <w:tr>
        <w:trPr>
          <w:cantSplit w:val="0"/>
          <w:trHeight w:val="625" w:hRule="atLeast"/>
          <w:tblHeader w:val="0"/>
        </w:trPr>
        <w:tc>
          <w:tcPr>
            <w:gridSpan w:val="9"/>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095">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Verifiche E Criteri Di Valutazione</w:t>
            </w:r>
            <w:r w:rsidDel="00000000" w:rsidR="00000000" w:rsidRPr="00000000">
              <w:rPr>
                <w:rtl w:val="0"/>
              </w:rPr>
            </w:r>
          </w:p>
        </w:tc>
      </w:tr>
      <w:tr>
        <w:trPr>
          <w:cantSplit w:val="1"/>
          <w:trHeight w:val="14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E">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In itinere</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saggio breve</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r w:rsidDel="00000000" w:rsidR="00000000" w:rsidRPr="00000000">
              <w:rPr>
                <w:rtl w:val="0"/>
              </w:rPr>
            </w:r>
          </w:p>
        </w:tc>
        <w:tc>
          <w:tcPr>
            <w:gridSpan w:val="4"/>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2" name=""/>
                      <a:graphic>
                        <a:graphicData uri="http://schemas.microsoft.com/office/word/2010/wordprocessingShape">
                          <wps:wsp>
                            <wps:cNvSpPr/>
                            <wps:cNvPr id="3" name="Shape 3"/>
                            <wps:spPr>
                              <a:xfrm>
                                <a:off x="4554155" y="3642840"/>
                                <a:ext cx="1583690" cy="2743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t xml:space="preserve">Criteri di Valutazione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2"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1593215" cy="283845"/>
                              </a:xfrm>
                              <a:prstGeom prst="rect"/>
                              <a:ln/>
                            </pic:spPr>
                          </pic:pic>
                        </a:graphicData>
                      </a:graphic>
                    </wp:anchor>
                  </w:drawing>
                </mc:Fallback>
              </mc:AlternateConten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in itinere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concorrono alla determinazione della valutazione dell’intero modulo nella misura del 50% (=media voto prove moltiplicato per 0.5).</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di fine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del modulo concorre alla determinazione della valutazione finale dello stesso nella misura del 50% (= voto prova moltiplicato 0,5).</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valutazione di ciascun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è data dalla somma dei due valori ottenuti.</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valutazione dell’intero modulo concorre al voto finale della disciplina nella misura del  25%</w:t>
            </w:r>
          </w:p>
        </w:tc>
      </w:tr>
      <w:tr>
        <w:trPr>
          <w:cantSplit w:val="1"/>
          <w:trHeight w:val="84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Fine modulo</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p>
        </w:tc>
        <w:tc>
          <w:tcPr>
            <w:gridSpan w:val="4"/>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Livelli minimi per le verifiche</w:t>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Opportunamente guidato:</w:t>
            </w:r>
          </w:p>
          <w:p w:rsidR="00000000" w:rsidDel="00000000" w:rsidP="00000000" w:rsidRDefault="00000000" w:rsidRPr="00000000" w14:paraId="000000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Conosce il principio di Archimede.</w:t>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Sa individuare le parti principali e gli elementi geometrici di uno scafo .</w:t>
            </w:r>
          </w:p>
          <w:p w:rsidR="00000000" w:rsidDel="00000000" w:rsidP="00000000" w:rsidRDefault="00000000" w:rsidRPr="00000000" w14:paraId="000000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Conosce i principali organi di governo della nave.. </w:t>
            </w:r>
            <w:r w:rsidDel="00000000" w:rsidR="00000000" w:rsidRPr="00000000">
              <w:rPr>
                <w:rtl w:val="0"/>
              </w:rPr>
            </w:r>
          </w:p>
        </w:tc>
      </w:tr>
      <w:tr>
        <w:trPr>
          <w:cantSplit w:val="0"/>
          <w:trHeight w:val="102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D5">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Azioni di recupero ed  approfondimento</w:t>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attività di recupero possono essere realizzate attraverso percorsi didattici personalizzati di quegli argomenti che risultano di difficile approccio. Si favoriranno attività di gruppo guidati da allievi che mostrano più attitudini per la disciplina.</w:t>
            </w:r>
            <w:r w:rsidDel="00000000" w:rsidR="00000000" w:rsidRPr="00000000">
              <w:rPr>
                <w:rtl w:val="0"/>
              </w:rPr>
            </w:r>
          </w:p>
        </w:tc>
      </w:tr>
    </w:tbl>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MODULO N. 2</w:t>
      </w:r>
      <w:r w:rsidDel="00000000" w:rsidR="00000000" w:rsidRPr="00000000">
        <w:rPr>
          <w:rtl w:val="0"/>
        </w:rPr>
      </w:r>
    </w:p>
    <w:tbl>
      <w:tblPr>
        <w:tblStyle w:val="Table4"/>
        <w:tblW w:w="10353.000000000002" w:type="dxa"/>
        <w:jc w:val="left"/>
        <w:tblInd w:w="70.0" w:type="pct"/>
        <w:tblLayout w:type="fixed"/>
        <w:tblLook w:val="0000"/>
      </w:tblPr>
      <w:tblGrid>
        <w:gridCol w:w="2891"/>
        <w:gridCol w:w="7462"/>
        <w:tblGridChange w:id="0">
          <w:tblGrid>
            <w:gridCol w:w="2891"/>
            <w:gridCol w:w="7462"/>
          </w:tblGrid>
        </w:tblGridChange>
      </w:tblGrid>
      <w:tr>
        <w:trPr>
          <w:cantSplit w:val="1"/>
          <w:trHeight w:val="504" w:hRule="atLeast"/>
          <w:tblHeader w:val="0"/>
        </w:trPr>
        <w:tc>
          <w:tcPr>
            <w:gridSpan w:val="2"/>
            <w:tcBorders>
              <w:top w:color="000000" w:space="0" w:sz="4" w:val="single"/>
              <w:left w:color="000000" w:space="0" w:sz="4" w:val="single"/>
              <w:right w:color="000000" w:space="0" w:sz="4" w:val="single"/>
            </w:tcBorders>
            <w:shd w:fill="c0c0c0" w:val="clear"/>
            <w:vAlign w:val="center"/>
          </w:tcPr>
          <w:p w:rsidR="00000000" w:rsidDel="00000000" w:rsidP="00000000" w:rsidRDefault="00000000" w:rsidRPr="00000000" w14:paraId="000000E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LL GG </w:t>
            </w:r>
            <w:r w:rsidDel="00000000" w:rsidR="00000000" w:rsidRPr="00000000">
              <w:rPr>
                <w:rtl w:val="0"/>
              </w:rPr>
            </w:r>
          </w:p>
        </w:tc>
      </w:tr>
      <w:tr>
        <w:trPr>
          <w:cantSplit w:val="0"/>
          <w:trHeight w:val="325" w:hRule="atLeast"/>
          <w:tblHeader w:val="0"/>
        </w:trPr>
        <w:tc>
          <w:tcPr>
            <w:gridSpan w:val="2"/>
            <w:tcBorders>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Misurare, elaborare e valutare grandezze e caratteristiche con opportuna strumentazione;</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Identificare, descrivere e comparare tipologie e funzioni dei vari mezzi di trasporto e dei loro componenti.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r>
      <w:tr>
        <w:trPr>
          <w:cantSplit w:val="0"/>
          <w:trHeight w:val="925" w:hRule="atLeast"/>
          <w:tblHeader w:val="0"/>
        </w:trPr>
        <w:tc>
          <w:tcPr>
            <w:gridSpan w:val="2"/>
            <w:tcBorders>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0E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(riferimento STCW 95 Emended 2010) </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Pianificare e dirige una traversata e determinare la posizione; Mantiene una sicura guardia di navigazione</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Contribuisce alla sicurezza del personale e della nave.</w:t>
            </w:r>
            <w:r w:rsidDel="00000000" w:rsidR="00000000" w:rsidRPr="00000000">
              <w:rPr>
                <w:rtl w:val="0"/>
              </w:rPr>
            </w:r>
          </w:p>
        </w:tc>
      </w:tr>
      <w:tr>
        <w:trPr>
          <w:cantSplit w:val="0"/>
          <w:trHeight w:val="92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C">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Prerequisiti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Forze; Pressioni. Sistema Internazionale.</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Definizione di velocità.</w:t>
            </w:r>
            <w:r w:rsidDel="00000000" w:rsidR="00000000" w:rsidRPr="00000000">
              <w:rPr>
                <w:rtl w:val="0"/>
              </w:rPr>
            </w:r>
          </w:p>
        </w:tc>
      </w:tr>
      <w:tr>
        <w:trPr>
          <w:cantSplit w:val="0"/>
          <w:trHeight w:val="87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EF">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Discipline correlate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Fisica.</w:t>
            </w:r>
          </w:p>
          <w:p w:rsidR="00000000" w:rsidDel="00000000" w:rsidP="00000000" w:rsidRDefault="00000000" w:rsidRPr="00000000" w14:paraId="000000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Tecnologie e tecniche di rappresentazione grafica.</w:t>
            </w:r>
            <w:r w:rsidDel="00000000" w:rsidR="00000000" w:rsidRPr="00000000">
              <w:rPr>
                <w:rtl w:val="0"/>
              </w:rPr>
            </w:r>
          </w:p>
        </w:tc>
      </w:tr>
      <w:tr>
        <w:trPr>
          <w:cantSplit w:val="0"/>
          <w:trHeight w:val="499"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Abilità</w:t>
            </w:r>
            <w:r w:rsidDel="00000000" w:rsidR="00000000" w:rsidRPr="00000000">
              <w:rPr>
                <w:rtl w:val="0"/>
              </w:rPr>
            </w:r>
          </w:p>
        </w:tc>
      </w:tr>
      <w:tr>
        <w:trPr>
          <w:cantSplit w:val="1"/>
          <w:trHeight w:val="81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Abilità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Saper trattare ed elaborare i dati ottenuti da misure dirette ed indirette.</w:t>
            </w:r>
            <w:r w:rsidDel="00000000" w:rsidR="00000000" w:rsidRPr="00000000">
              <w:rPr>
                <w:rtl w:val="0"/>
              </w:rPr>
            </w:r>
          </w:p>
        </w:tc>
      </w:tr>
      <w:tr>
        <w:trPr>
          <w:cantSplit w:val="0"/>
          <w:trHeight w:val="585"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Conoscenze</w:t>
            </w:r>
            <w:r w:rsidDel="00000000" w:rsidR="00000000" w:rsidRPr="00000000">
              <w:rPr>
                <w:rtl w:val="0"/>
              </w:rPr>
            </w:r>
          </w:p>
        </w:tc>
      </w:tr>
      <w:tr>
        <w:trPr>
          <w:cantSplit w:val="0"/>
          <w:trHeight w:val="5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Conoscenze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 Navigazione: la Terra e i suoi movimenti, la misura del tempo, l’asse e i poli terrestri, il reticolo geografico, meridiani e paralleli, le coordinate geografiche, l’orientamento.</w:t>
            </w:r>
          </w:p>
          <w:p w:rsidR="00000000" w:rsidDel="00000000" w:rsidP="00000000" w:rsidRDefault="00000000" w:rsidRPr="00000000" w14:paraId="000000F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Meteorologia: l’Atmosfera, la pressione atmosferica, la temperatura dell’aria, il vento e la circolazione dell’aria, modello di circolazione ad una cella convettiva, modello di circolazione attuale, i fronti.</w:t>
            </w:r>
          </w:p>
          <w:p w:rsidR="00000000" w:rsidDel="00000000" w:rsidP="00000000" w:rsidRDefault="00000000" w:rsidRPr="00000000" w14:paraId="000000F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Gli strumenti della navigazione: bussole magnetiche e giroscopiche; log; cronometro; scandaglio.</w:t>
            </w:r>
            <w:r w:rsidDel="00000000" w:rsidR="00000000" w:rsidRPr="00000000">
              <w:rPr>
                <w:rtl w:val="0"/>
              </w:rPr>
            </w:r>
          </w:p>
        </w:tc>
      </w:tr>
      <w:tr>
        <w:trPr>
          <w:cantSplit w:val="0"/>
          <w:trHeight w:val="9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C">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singl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Contenuti disciplinari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Unità di misura: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miglio nautico, nodi;</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Determinazione di intervalli di tempo: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Sistema sessagesimale e decimale e conversione da un sistema all’altro; Calcolo d’intervalli di tempo, di istanti di tempo di arrivo e di partenza; Determinazione di distanze e di velocità. Determinazione degli istanti di tempo di collisione e d’inseguimento.</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Nozioni di navigazione piana: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Generalità, Coordinate geografiche sferiche (latitudine e longitudine); Differenza di latitudine e longitudine; Orientamento (diurno, notturno e con la luna); La rosa dei venti.</w:t>
            </w:r>
          </w:p>
          <w:p w:rsidR="00000000" w:rsidDel="00000000" w:rsidP="00000000" w:rsidRDefault="00000000" w:rsidRPr="00000000" w14:paraId="000001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Strumentazione: Bussola magnetica (campo magnetico terrestre e declinazione magnetica); deviazione magnetica; girobussola; log elettromagnetico; scandaglio; cronometro.</w:t>
            </w:r>
            <w:r w:rsidDel="00000000" w:rsidR="00000000" w:rsidRPr="00000000">
              <w:rPr>
                <w:rtl w:val="0"/>
              </w:rPr>
            </w:r>
          </w:p>
        </w:tc>
      </w:tr>
    </w:tbl>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91"/>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ab/>
      </w:r>
      <w:r w:rsidDel="00000000" w:rsidR="00000000" w:rsidRPr="00000000">
        <w:rPr>
          <w:rtl w:val="0"/>
        </w:rPr>
      </w:r>
    </w:p>
    <w:tbl>
      <w:tblPr>
        <w:tblStyle w:val="Table5"/>
        <w:tblW w:w="10353.000000000002" w:type="dxa"/>
        <w:jc w:val="left"/>
        <w:tblInd w:w="70.0" w:type="pct"/>
        <w:tblLayout w:type="fixed"/>
        <w:tblLook w:val="0000"/>
      </w:tblPr>
      <w:tblGrid>
        <w:gridCol w:w="2891"/>
        <w:gridCol w:w="1516"/>
        <w:gridCol w:w="425"/>
        <w:gridCol w:w="1542"/>
        <w:gridCol w:w="159"/>
        <w:gridCol w:w="11"/>
        <w:gridCol w:w="1797"/>
        <w:gridCol w:w="2003"/>
        <w:gridCol w:w="9"/>
        <w:tblGridChange w:id="0">
          <w:tblGrid>
            <w:gridCol w:w="2891"/>
            <w:gridCol w:w="1516"/>
            <w:gridCol w:w="425"/>
            <w:gridCol w:w="1542"/>
            <w:gridCol w:w="159"/>
            <w:gridCol w:w="11"/>
            <w:gridCol w:w="1797"/>
            <w:gridCol w:w="2003"/>
            <w:gridCol w:w="9"/>
          </w:tblGrid>
        </w:tblGridChange>
      </w:tblGrid>
      <w:tr>
        <w:trPr>
          <w:cantSplit w:val="1"/>
          <w:trHeight w:val="375" w:hRule="atLeast"/>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ab/>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Impegno Orario</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Durata in ore </w:t>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24</w:t>
            </w:r>
            <w:r w:rsidDel="00000000" w:rsidR="00000000" w:rsidRPr="00000000">
              <w:rPr>
                <w:rtl w:val="0"/>
              </w:rPr>
            </w:r>
          </w:p>
        </w:tc>
      </w:tr>
      <w:tr>
        <w:trPr>
          <w:cantSplit w:val="1"/>
          <w:trHeight w:val="1121" w:hRule="atLeast"/>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Periodo</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6"/>
                <w:szCs w:val="16"/>
                <w:u w:val="none"/>
                <w:shd w:fill="auto" w:val="clear"/>
                <w:vertAlign w:val="baseline"/>
                <w:rtl w:val="0"/>
              </w:rPr>
              <w:t xml:space="preserve">(E’ possibile selezionare più voci)</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Settembre</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Ottobre</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Novembre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Dicembre</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Gennaio</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Febbario</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Marzo</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Aprile</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Maggio</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Giugno</w:t>
            </w: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C">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Metodi Formativi</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laboratorio</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lezione frontale</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debriefing</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esercitazioni</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dialogo formativo</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problem solving</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problem </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alternanza</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project work</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simulazione – virtual Lab</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e-learning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brain – storming</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percorso autoapprendimento</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(specificare)……………….</w:t>
            </w: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3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Mezzi, strumenti</w:t>
            </w:r>
          </w:p>
          <w:p w:rsidR="00000000" w:rsidDel="00000000" w:rsidP="00000000" w:rsidRDefault="00000000" w:rsidRPr="00000000" w14:paraId="0000013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 sussidi </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attrezzature di laboratorio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Pubblicazioni Nautiche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Carte Nautiche</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4" w:right="0" w:hanging="3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tradizionali di  navigazione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simulatore</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monografie di apparati</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virtual - lab</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dispense</w:t>
            </w: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libro di testo</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pubblicazioni ed e-book</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apparati multimediali</w:t>
            </w: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per calcolo elettronico</w:t>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di misura</w:t>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cartografia tradiz. e/o elettronica</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□X  altroUtilizzo  strumenti reali a bordo </w:t>
            </w:r>
            <w:r w:rsidDel="00000000" w:rsidR="00000000" w:rsidRPr="00000000">
              <w:rPr>
                <w:rtl w:val="0"/>
              </w:rPr>
            </w:r>
          </w:p>
        </w:tc>
      </w:tr>
      <w:tr>
        <w:trPr>
          <w:cantSplit w:val="0"/>
          <w:trHeight w:val="625" w:hRule="atLeast"/>
          <w:tblHeader w:val="0"/>
        </w:trPr>
        <w:tc>
          <w:tcPr>
            <w:gridSpan w:val="9"/>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14A">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Verifiche E Criteri Di Valutazione</w:t>
            </w:r>
            <w:r w:rsidDel="00000000" w:rsidR="00000000" w:rsidRPr="00000000">
              <w:rPr>
                <w:rtl w:val="0"/>
              </w:rPr>
            </w:r>
          </w:p>
        </w:tc>
      </w:tr>
      <w:tr>
        <w:trPr>
          <w:cantSplit w:val="1"/>
          <w:trHeight w:val="14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5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In itinere</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saggio breve</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r w:rsidDel="00000000" w:rsidR="00000000" w:rsidRPr="00000000">
              <w:rPr>
                <w:rtl w:val="0"/>
              </w:rPr>
            </w:r>
          </w:p>
        </w:tc>
        <w:tc>
          <w:tcPr>
            <w:gridSpan w:val="4"/>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1" name=""/>
                      <a:graphic>
                        <a:graphicData uri="http://schemas.microsoft.com/office/word/2010/wordprocessingShape">
                          <wps:wsp>
                            <wps:cNvSpPr/>
                            <wps:cNvPr id="2" name="Shape 2"/>
                            <wps:spPr>
                              <a:xfrm>
                                <a:off x="4554155" y="3642840"/>
                                <a:ext cx="1583690" cy="2743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t xml:space="preserve">Criteri di Valutazione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1593215" cy="283845"/>
                              </a:xfrm>
                              <a:prstGeom prst="rect"/>
                              <a:ln/>
                            </pic:spPr>
                          </pic:pic>
                        </a:graphicData>
                      </a:graphic>
                    </wp:anchor>
                  </w:drawing>
                </mc:Fallback>
              </mc:AlternateConten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in itinere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concorrono alla determinazione della valutazione dell’intero modulo nella misura del 50% (=media voto prove moltiplicato per 0.5).</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di fine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del modulo concorre alla determinazione della valutazione finale dello stesso nella misura del 50% (= voto prova moltiplicato 0,5).</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valutazione di ciascun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è data dalla somma dei due valori ottenuti.</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valutazione dell’intero modulo concorre al voto finale della disciplina nella misura del  25%</w:t>
            </w:r>
            <w:r w:rsidDel="00000000" w:rsidR="00000000" w:rsidRPr="00000000">
              <w:rPr>
                <w:rtl w:val="0"/>
              </w:rPr>
            </w:r>
          </w:p>
        </w:tc>
      </w:tr>
      <w:tr>
        <w:trPr>
          <w:cantSplit w:val="1"/>
          <w:trHeight w:val="125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6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Fine modulo</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p>
        </w:tc>
        <w:tc>
          <w:tcPr>
            <w:gridSpan w:val="4"/>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7E">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Livelli minimi per le verifiche</w:t>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Opportunamente guidato:</w:t>
            </w:r>
          </w:p>
          <w:p w:rsidR="00000000" w:rsidDel="00000000" w:rsidP="00000000" w:rsidRDefault="00000000" w:rsidRPr="00000000" w14:paraId="000001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Conosce il reticolato e le coordinate geografiche;</w:t>
            </w:r>
          </w:p>
          <w:p w:rsidR="00000000" w:rsidDel="00000000" w:rsidP="00000000" w:rsidRDefault="00000000" w:rsidRPr="00000000" w14:paraId="000001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Sa orientarsi;</w:t>
            </w:r>
          </w:p>
          <w:p w:rsidR="00000000" w:rsidDel="00000000" w:rsidP="00000000" w:rsidRDefault="00000000" w:rsidRPr="00000000" w14:paraId="000001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Conosce i principali parametri fisici che caratterizzano lo stato dell’atmosfera, i principali sistemi barici e fronti.</w:t>
            </w:r>
          </w:p>
          <w:p w:rsidR="00000000" w:rsidDel="00000000" w:rsidP="00000000" w:rsidRDefault="00000000" w:rsidRPr="00000000" w14:paraId="000001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Sa utilizzare la bussola.</w:t>
            </w:r>
            <w:r w:rsidDel="00000000" w:rsidR="00000000" w:rsidRPr="00000000">
              <w:rPr>
                <w:rtl w:val="0"/>
              </w:rPr>
            </w:r>
          </w:p>
        </w:tc>
      </w:tr>
      <w:tr>
        <w:trPr>
          <w:cantSplit w:val="0"/>
          <w:trHeight w:val="102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8B">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Azioni di recupero ed  approfondimento</w:t>
            </w: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Le attività di recupero possono essere realizzate attraverso percorsi didattici personalizzati di quegli argomenti che risultano di difficile approccio. Si favoriranno attività di gruppo guidati da allievi che mostrano più attitudini per la disciplina.</w:t>
            </w:r>
            <w:r w:rsidDel="00000000" w:rsidR="00000000" w:rsidRPr="00000000">
              <w:rPr>
                <w:rtl w:val="0"/>
              </w:rPr>
            </w:r>
          </w:p>
        </w:tc>
      </w:tr>
    </w:tbl>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MODULO N. 3</w:t>
      </w:r>
      <w:r w:rsidDel="00000000" w:rsidR="00000000" w:rsidRPr="00000000">
        <w:rPr>
          <w:rtl w:val="0"/>
        </w:rPr>
      </w:r>
    </w:p>
    <w:tbl>
      <w:tblPr>
        <w:tblStyle w:val="Table6"/>
        <w:tblW w:w="10353.000000000002" w:type="dxa"/>
        <w:jc w:val="left"/>
        <w:tblInd w:w="70.0" w:type="pct"/>
        <w:tblLayout w:type="fixed"/>
        <w:tblLook w:val="0000"/>
      </w:tblPr>
      <w:tblGrid>
        <w:gridCol w:w="2891"/>
        <w:gridCol w:w="7462"/>
        <w:tblGridChange w:id="0">
          <w:tblGrid>
            <w:gridCol w:w="2891"/>
            <w:gridCol w:w="7462"/>
          </w:tblGrid>
        </w:tblGridChange>
      </w:tblGrid>
      <w:tr>
        <w:trPr>
          <w:cantSplit w:val="1"/>
          <w:trHeight w:val="504" w:hRule="atLeast"/>
          <w:tblHeader w:val="0"/>
        </w:trPr>
        <w:tc>
          <w:tcPr>
            <w:gridSpan w:val="2"/>
            <w:tcBorders>
              <w:top w:color="000000" w:space="0" w:sz="4" w:val="single"/>
              <w:left w:color="000000" w:space="0" w:sz="4" w:val="single"/>
              <w:right w:color="000000" w:space="0" w:sz="4" w:val="single"/>
            </w:tcBorders>
            <w:shd w:fill="c0c0c0" w:val="clear"/>
            <w:vAlign w:val="center"/>
          </w:tcPr>
          <w:p w:rsidR="00000000" w:rsidDel="00000000" w:rsidP="00000000" w:rsidRDefault="00000000" w:rsidRPr="00000000" w14:paraId="0000019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LL GG </w:t>
            </w:r>
            <w:r w:rsidDel="00000000" w:rsidR="00000000" w:rsidRPr="00000000">
              <w:rPr>
                <w:rtl w:val="0"/>
              </w:rPr>
            </w:r>
          </w:p>
        </w:tc>
      </w:tr>
      <w:tr>
        <w:trPr>
          <w:cantSplit w:val="0"/>
          <w:trHeight w:val="325" w:hRule="atLeast"/>
          <w:tblHeader w:val="0"/>
        </w:trPr>
        <w:tc>
          <w:tcPr>
            <w:gridSpan w:val="2"/>
            <w:tcBorders>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Individuare le proprietà dei materiali ed i relativi impieghi. </w:t>
            </w:r>
          </w:p>
        </w:tc>
      </w:tr>
      <w:tr>
        <w:trPr>
          <w:cantSplit w:val="0"/>
          <w:trHeight w:val="925" w:hRule="atLeast"/>
          <w:tblHeader w:val="0"/>
        </w:trPr>
        <w:tc>
          <w:tcPr>
            <w:gridSpan w:val="2"/>
            <w:tcBorders>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19C">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(riferimento STCW 95 Emended 2010) </w:t>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Previene, controlla e combatte gli incendi a bordo, controlla la conformità con i requisiti legislativi.</w:t>
            </w:r>
          </w:p>
        </w:tc>
      </w:tr>
      <w:tr>
        <w:trPr>
          <w:cantSplit w:val="0"/>
          <w:trHeight w:val="92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9F">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Prerequisiti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Struttura della materia.</w:t>
            </w:r>
            <w:r w:rsidDel="00000000" w:rsidR="00000000" w:rsidRPr="00000000">
              <w:rPr>
                <w:rtl w:val="0"/>
              </w:rPr>
            </w:r>
          </w:p>
        </w:tc>
      </w:tr>
      <w:tr>
        <w:trPr>
          <w:cantSplit w:val="0"/>
          <w:trHeight w:val="87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1">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Discipline correlate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Fisica.</w:t>
            </w:r>
          </w:p>
          <w:p w:rsidR="00000000" w:rsidDel="00000000" w:rsidP="00000000" w:rsidRDefault="00000000" w:rsidRPr="00000000" w14:paraId="000001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Chimica.</w:t>
            </w:r>
          </w:p>
          <w:p w:rsidR="00000000" w:rsidDel="00000000" w:rsidP="00000000" w:rsidRDefault="00000000" w:rsidRPr="00000000" w14:paraId="000001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Tecnologie e tecniche di rappresentazione grafica.</w:t>
            </w:r>
            <w:r w:rsidDel="00000000" w:rsidR="00000000" w:rsidRPr="00000000">
              <w:rPr>
                <w:rtl w:val="0"/>
              </w:rPr>
            </w:r>
          </w:p>
        </w:tc>
      </w:tr>
      <w:tr>
        <w:trPr>
          <w:cantSplit w:val="0"/>
          <w:trHeight w:val="499"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Abilità</w:t>
            </w:r>
            <w:r w:rsidDel="00000000" w:rsidR="00000000" w:rsidRPr="00000000">
              <w:rPr>
                <w:rtl w:val="0"/>
              </w:rPr>
            </w:r>
          </w:p>
        </w:tc>
      </w:tr>
      <w:tr>
        <w:trPr>
          <w:cantSplit w:val="1"/>
          <w:trHeight w:val="81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7">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Abilità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Saper trattare ed elaborare i dati ottenuti da misure dirette ed indirette.</w:t>
            </w:r>
            <w:r w:rsidDel="00000000" w:rsidR="00000000" w:rsidRPr="00000000">
              <w:rPr>
                <w:rtl w:val="0"/>
              </w:rPr>
            </w:r>
          </w:p>
        </w:tc>
      </w:tr>
      <w:tr>
        <w:trPr>
          <w:cantSplit w:val="0"/>
          <w:trHeight w:val="585"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Conoscenze</w:t>
            </w:r>
            <w:r w:rsidDel="00000000" w:rsidR="00000000" w:rsidRPr="00000000">
              <w:rPr>
                <w:rtl w:val="0"/>
              </w:rPr>
            </w:r>
          </w:p>
        </w:tc>
      </w:tr>
      <w:tr>
        <w:trPr>
          <w:cantSplit w:val="0"/>
          <w:trHeight w:val="5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B">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Conoscenze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Proprietà dei materiali;</w:t>
            </w:r>
          </w:p>
          <w:p w:rsidR="00000000" w:rsidDel="00000000" w:rsidP="00000000" w:rsidRDefault="00000000" w:rsidRPr="00000000" w14:paraId="000001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Sollecitazioni strutturali;</w:t>
            </w:r>
          </w:p>
          <w:p w:rsidR="00000000" w:rsidDel="00000000" w:rsidP="00000000" w:rsidRDefault="00000000" w:rsidRPr="00000000" w14:paraId="000001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Mmateriali.</w:t>
            </w:r>
            <w:r w:rsidDel="00000000" w:rsidR="00000000" w:rsidRPr="00000000">
              <w:rPr>
                <w:rtl w:val="0"/>
              </w:rPr>
            </w:r>
          </w:p>
        </w:tc>
      </w:tr>
      <w:tr>
        <w:trPr>
          <w:cantSplit w:val="0"/>
          <w:trHeight w:val="9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F">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Contenuti disciplinari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Proprietà dei materiali: tipi di materiali; proprietà fisiche (massa volumica, capacità termica massica, conduttività termica ed elettrica, dilatazione termica, temperatura di fusione); chimiche e strutturali (resistenza alla corrosione, ossidoriduzione, struttura cubica a facce centrate e a corpo centrato); meccaniche (resistenza a deformazioni, resilienza, durezza, resistenza a fatica e ad usura) e tecnologiche (fusibilità, piegabilità, estrudibilità, duttilità, malleabilità, plasticità, saldabilità, imbutibilità e truciolabilità); sollecitazioni (flessione, torsione, trazione, compressione, taglio); forze (statiche, dinamiche, concentrate, periodiche e d’attrito).</w:t>
            </w:r>
          </w:p>
          <w:p w:rsidR="00000000" w:rsidDel="00000000" w:rsidP="00000000" w:rsidRDefault="00000000" w:rsidRPr="00000000" w14:paraId="000001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Ferro e sue leghe: Ferro, Minerali di ferro (ematite, magnetite, limonite, siderite); </w:t>
            </w:r>
          </w:p>
          <w:p w:rsidR="00000000" w:rsidDel="00000000" w:rsidP="00000000" w:rsidRDefault="00000000" w:rsidRPr="00000000" w14:paraId="000001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Ghisa: caratteristiche; rapporto grafite cementite; ghise bianche e grigie; ghise malleabilibi e speciali;</w:t>
            </w:r>
          </w:p>
          <w:p w:rsidR="00000000" w:rsidDel="00000000" w:rsidP="00000000" w:rsidRDefault="00000000" w:rsidRPr="00000000" w14:paraId="000001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Acciao: Proprietà; Semilavorati in acciaio (semilavorati a sezione quadrata o rettangolare, laminati lunghi, laminati piatti e trafilati); Classificazione degli acciai (acciai non legati, inossidabili, legati) Designazione degli acciai;</w:t>
            </w:r>
          </w:p>
          <w:p w:rsidR="00000000" w:rsidDel="00000000" w:rsidP="00000000" w:rsidRDefault="00000000" w:rsidRPr="00000000" w14:paraId="000001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Materiali non ferrosi: Alluminio e le sue leghe, rame e sue leghe;</w:t>
            </w:r>
          </w:p>
          <w:p w:rsidR="00000000" w:rsidDel="00000000" w:rsidP="00000000" w:rsidRDefault="00000000" w:rsidRPr="00000000" w14:paraId="000001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Legno: Proprietà fisiche, meccaniche e tecnologiche; Impieghi; Semilavorati (compensati, paniforti, truciolati, tamburati e lamellari).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both"/>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91"/>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ab/>
      </w:r>
      <w:r w:rsidDel="00000000" w:rsidR="00000000" w:rsidRPr="00000000">
        <w:rPr>
          <w:rtl w:val="0"/>
        </w:rPr>
      </w:r>
    </w:p>
    <w:tbl>
      <w:tblPr>
        <w:tblStyle w:val="Table7"/>
        <w:tblW w:w="10353.000000000002" w:type="dxa"/>
        <w:jc w:val="left"/>
        <w:tblInd w:w="70.0" w:type="pct"/>
        <w:tblLayout w:type="fixed"/>
        <w:tblLook w:val="0000"/>
      </w:tblPr>
      <w:tblGrid>
        <w:gridCol w:w="2891"/>
        <w:gridCol w:w="1516"/>
        <w:gridCol w:w="425"/>
        <w:gridCol w:w="1542"/>
        <w:gridCol w:w="159"/>
        <w:gridCol w:w="11"/>
        <w:gridCol w:w="1797"/>
        <w:gridCol w:w="2003"/>
        <w:gridCol w:w="9"/>
        <w:tblGridChange w:id="0">
          <w:tblGrid>
            <w:gridCol w:w="2891"/>
            <w:gridCol w:w="1516"/>
            <w:gridCol w:w="425"/>
            <w:gridCol w:w="1542"/>
            <w:gridCol w:w="159"/>
            <w:gridCol w:w="11"/>
            <w:gridCol w:w="1797"/>
            <w:gridCol w:w="2003"/>
            <w:gridCol w:w="9"/>
          </w:tblGrid>
        </w:tblGridChange>
      </w:tblGrid>
      <w:tr>
        <w:trPr>
          <w:cantSplit w:val="1"/>
          <w:trHeight w:val="375" w:hRule="atLeast"/>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ab/>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Impegno Orario</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Durata in ore </w:t>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12</w:t>
            </w:r>
            <w:r w:rsidDel="00000000" w:rsidR="00000000" w:rsidRPr="00000000">
              <w:rPr>
                <w:rtl w:val="0"/>
              </w:rPr>
            </w:r>
          </w:p>
        </w:tc>
      </w:tr>
      <w:tr>
        <w:trPr>
          <w:cantSplit w:val="1"/>
          <w:trHeight w:val="1121" w:hRule="atLeast"/>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Periodo</w:t>
            </w: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6"/>
                <w:szCs w:val="16"/>
                <w:u w:val="none"/>
                <w:shd w:fill="auto" w:val="clear"/>
                <w:vertAlign w:val="baseline"/>
                <w:rtl w:val="0"/>
              </w:rPr>
              <w:t xml:space="preserve">(E’ possibile selezionare più voci)</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Settembre</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Ottobre</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Novembre</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Dicembre</w:t>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Gennaio</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Febbario</w:t>
            </w: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Marzo</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Aprile</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Maggio</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□Giugno</w:t>
            </w: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Metodi Formativi</w:t>
            </w: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laboratorio</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lezione frontale</w:t>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debriefing</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esercitazioni</w:t>
            </w: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dialogo formativo</w:t>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problem solving</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problem </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alternanza</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project work</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simulazione – virtual Lab</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e-learning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brain – storming</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percorso autoapprendimento</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(specificare)……………….</w:t>
            </w: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Mezzi, strumenti</w:t>
            </w:r>
          </w:p>
          <w:p w:rsidR="00000000" w:rsidDel="00000000" w:rsidP="00000000" w:rsidRDefault="00000000" w:rsidRPr="00000000" w14:paraId="000001E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 sussidi </w:t>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attrezzature di laboratorio     </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Pubblicazioni Nautiche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Carte Nautiche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4" w:right="0" w:hanging="43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tradizionali di navigazione</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simulatore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monografie di apparati</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virtual - lab</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dispense</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libro di testo</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pubblicazioni ed e-book</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apparati multimediali</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per calcolo elettronico</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di misura</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cartografia tradiz. e/o elettronica</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specificare)………………..</w:t>
            </w:r>
            <w:r w:rsidDel="00000000" w:rsidR="00000000" w:rsidRPr="00000000">
              <w:rPr>
                <w:rtl w:val="0"/>
              </w:rPr>
            </w:r>
          </w:p>
        </w:tc>
      </w:tr>
      <w:tr>
        <w:trPr>
          <w:cantSplit w:val="0"/>
          <w:trHeight w:val="625" w:hRule="atLeast"/>
          <w:tblHeader w:val="0"/>
        </w:trPr>
        <w:tc>
          <w:tcPr>
            <w:gridSpan w:val="9"/>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200">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Verifiche E Criteri Di Valutazione</w:t>
            </w:r>
            <w:r w:rsidDel="00000000" w:rsidR="00000000" w:rsidRPr="00000000">
              <w:rPr>
                <w:rtl w:val="0"/>
              </w:rPr>
            </w:r>
          </w:p>
        </w:tc>
      </w:tr>
      <w:tr>
        <w:trPr>
          <w:cantSplit w:val="1"/>
          <w:trHeight w:val="14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In itinere</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saggio breve</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r w:rsidDel="00000000" w:rsidR="00000000" w:rsidRPr="00000000">
              <w:rPr>
                <w:rtl w:val="0"/>
              </w:rPr>
            </w:r>
          </w:p>
        </w:tc>
        <w:tc>
          <w:tcPr>
            <w:gridSpan w:val="4"/>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4" name=""/>
                      <a:graphic>
                        <a:graphicData uri="http://schemas.microsoft.com/office/word/2010/wordprocessingShape">
                          <wps:wsp>
                            <wps:cNvSpPr/>
                            <wps:cNvPr id="5" name="Shape 5"/>
                            <wps:spPr>
                              <a:xfrm>
                                <a:off x="4554155" y="3642840"/>
                                <a:ext cx="1583690" cy="2743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t xml:space="preserve">Criteri di Valutazione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4"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1593215" cy="283845"/>
                              </a:xfrm>
                              <a:prstGeom prst="rect"/>
                              <a:ln/>
                            </pic:spPr>
                          </pic:pic>
                        </a:graphicData>
                      </a:graphic>
                    </wp:anchor>
                  </w:drawing>
                </mc:Fallback>
              </mc:AlternateConten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in itinere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concorrono alla determinazione della valutazione dell’intero modulo nella misura del 40% (=media voto prove moltiplicato per 0.4).</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di fine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del modulo concorre alla determinazione della valutazione finale dello stesso nella misura del 60% (= voto prova moltiplicato 0,6).</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valutazione di ciascun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è data dalla somma dei due valori ottenuti.</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valutazione dell’intero modulo concorre al voto finale della disciplina nella misura del 25%</w:t>
            </w:r>
            <w:r w:rsidDel="00000000" w:rsidR="00000000" w:rsidRPr="00000000">
              <w:rPr>
                <w:rtl w:val="0"/>
              </w:rPr>
            </w:r>
          </w:p>
        </w:tc>
      </w:tr>
      <w:tr>
        <w:trPr>
          <w:cantSplit w:val="1"/>
          <w:trHeight w:val="125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Fine modulo</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p>
        </w:tc>
        <w:tc>
          <w:tcPr>
            <w:gridSpan w:val="4"/>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3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Livelli minimi per le verifiche</w:t>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Opportunamente guidato:</w:t>
            </w:r>
          </w:p>
          <w:p w:rsidR="00000000" w:rsidDel="00000000" w:rsidP="00000000" w:rsidRDefault="00000000" w:rsidRPr="00000000" w14:paraId="000002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Conosce le proprietà dei materiali e le sollecitazioni esterne.</w:t>
            </w:r>
            <w:r w:rsidDel="00000000" w:rsidR="00000000" w:rsidRPr="00000000">
              <w:rPr>
                <w:rtl w:val="0"/>
              </w:rPr>
            </w:r>
          </w:p>
        </w:tc>
      </w:tr>
      <w:tr>
        <w:trPr>
          <w:cantSplit w:val="0"/>
          <w:trHeight w:val="102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3E">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Azioni di recupero ed  approfondimento</w:t>
            </w: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Le attività di recupero possono essere realizzate attraverso percorsi didattici personalizzati di quegli argomenti che risultano di difficile approccio. Si favoriranno attività di gruppo guidati da allievi che mostrano più attitudini per la disciplina.</w:t>
            </w:r>
            <w:r w:rsidDel="00000000" w:rsidR="00000000" w:rsidRPr="00000000">
              <w:rPr>
                <w:rtl w:val="0"/>
              </w:rPr>
            </w:r>
          </w:p>
        </w:tc>
      </w:tr>
    </w:tbl>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MODULO N. 4</w:t>
      </w:r>
      <w:r w:rsidDel="00000000" w:rsidR="00000000" w:rsidRPr="00000000">
        <w:rPr>
          <w:rtl w:val="0"/>
        </w:rPr>
      </w:r>
    </w:p>
    <w:tbl>
      <w:tblPr>
        <w:tblStyle w:val="Table8"/>
        <w:tblW w:w="10353.000000000002" w:type="dxa"/>
        <w:jc w:val="left"/>
        <w:tblInd w:w="70.0" w:type="pct"/>
        <w:tblLayout w:type="fixed"/>
        <w:tblLook w:val="0000"/>
      </w:tblPr>
      <w:tblGrid>
        <w:gridCol w:w="2891"/>
        <w:gridCol w:w="7462"/>
        <w:tblGridChange w:id="0">
          <w:tblGrid>
            <w:gridCol w:w="2891"/>
            <w:gridCol w:w="7462"/>
          </w:tblGrid>
        </w:tblGridChange>
      </w:tblGrid>
      <w:tr>
        <w:trPr>
          <w:cantSplit w:val="1"/>
          <w:trHeight w:val="504" w:hRule="atLeast"/>
          <w:tblHeader w:val="0"/>
        </w:trPr>
        <w:tc>
          <w:tcPr>
            <w:gridSpan w:val="2"/>
            <w:tcBorders>
              <w:top w:color="000000" w:space="0" w:sz="4" w:val="single"/>
              <w:left w:color="000000" w:space="0" w:sz="4" w:val="single"/>
              <w:right w:color="000000" w:space="0" w:sz="4" w:val="single"/>
            </w:tcBorders>
            <w:shd w:fill="c0c0c0" w:val="clear"/>
            <w:vAlign w:val="center"/>
          </w:tcPr>
          <w:p w:rsidR="00000000" w:rsidDel="00000000" w:rsidP="00000000" w:rsidRDefault="00000000" w:rsidRPr="00000000" w14:paraId="0000024F">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LL GG </w:t>
            </w:r>
            <w:r w:rsidDel="00000000" w:rsidR="00000000" w:rsidRPr="00000000">
              <w:rPr>
                <w:rtl w:val="0"/>
              </w:rPr>
            </w:r>
          </w:p>
        </w:tc>
      </w:tr>
      <w:tr>
        <w:trPr>
          <w:cantSplit w:val="0"/>
          <w:trHeight w:val="325" w:hRule="atLeast"/>
          <w:tblHeader w:val="0"/>
        </w:trPr>
        <w:tc>
          <w:tcPr>
            <w:gridSpan w:val="2"/>
            <w:tcBorders>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Individuare e controllare i processi produttivi correlati a funzioni aziendali. Gestire progetti. </w:t>
            </w:r>
            <w:r w:rsidDel="00000000" w:rsidR="00000000" w:rsidRPr="00000000">
              <w:rPr>
                <w:rtl w:val="0"/>
              </w:rPr>
            </w:r>
          </w:p>
        </w:tc>
      </w:tr>
      <w:tr>
        <w:trPr>
          <w:cantSplit w:val="0"/>
          <w:trHeight w:val="925" w:hRule="atLeast"/>
          <w:tblHeader w:val="0"/>
        </w:trPr>
        <w:tc>
          <w:tcPr>
            <w:gridSpan w:val="2"/>
            <w:tcBorders>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25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Competenza (riferimento STCW 95 Emended 2010) </w:t>
            </w: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Previene, controlla e combatte gli incendi a bordo, controlla la conformità con i requisiti legislativi. Applicazione delle abilità e lavoro di squadra, Assicura la conformità con i requisiti della prevenzione all’inquinamento.</w:t>
            </w:r>
            <w:r w:rsidDel="00000000" w:rsidR="00000000" w:rsidRPr="00000000">
              <w:rPr>
                <w:rtl w:val="0"/>
              </w:rPr>
            </w:r>
          </w:p>
        </w:tc>
      </w:tr>
      <w:tr>
        <w:trPr>
          <w:cantSplit w:val="0"/>
          <w:trHeight w:val="92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56">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Prerequisiti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Concetto di regolamento e di normativa internazionale.</w:t>
            </w:r>
          </w:p>
          <w:p w:rsidR="00000000" w:rsidDel="00000000" w:rsidP="00000000" w:rsidRDefault="00000000" w:rsidRPr="00000000" w14:paraId="000002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Organigramma strutturale di un’azienda.</w:t>
            </w:r>
            <w:r w:rsidDel="00000000" w:rsidR="00000000" w:rsidRPr="00000000">
              <w:rPr>
                <w:rtl w:val="0"/>
              </w:rPr>
            </w:r>
          </w:p>
        </w:tc>
      </w:tr>
      <w:tr>
        <w:trPr>
          <w:cantSplit w:val="0"/>
          <w:trHeight w:val="87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59">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Discipline correlate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Diritto.</w:t>
            </w:r>
            <w:r w:rsidDel="00000000" w:rsidR="00000000" w:rsidRPr="00000000">
              <w:rPr>
                <w:rtl w:val="0"/>
              </w:rPr>
            </w:r>
          </w:p>
        </w:tc>
      </w:tr>
      <w:tr>
        <w:trPr>
          <w:cantSplit w:val="0"/>
          <w:trHeight w:val="499"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Abilità</w:t>
            </w:r>
            <w:r w:rsidDel="00000000" w:rsidR="00000000" w:rsidRPr="00000000">
              <w:rPr>
                <w:rtl w:val="0"/>
              </w:rPr>
            </w:r>
          </w:p>
        </w:tc>
      </w:tr>
      <w:tr>
        <w:trPr>
          <w:cantSplit w:val="1"/>
          <w:trHeight w:val="818"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5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Abilità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Riconoscere la struttura ed i processi primari ed organizzativi del trasporto, in particolare del settore nautico.</w:t>
            </w:r>
            <w:r w:rsidDel="00000000" w:rsidR="00000000" w:rsidRPr="00000000">
              <w:rPr>
                <w:rtl w:val="0"/>
              </w:rPr>
            </w:r>
          </w:p>
        </w:tc>
      </w:tr>
      <w:tr>
        <w:trPr>
          <w:cantSplit w:val="0"/>
          <w:trHeight w:val="585" w:hRule="atLeast"/>
          <w:tblHeader w:val="0"/>
        </w:trPr>
        <w:tc>
          <w:tcPr>
            <w:gridSpan w:val="2"/>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68" w:right="181"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Conoscenze</w:t>
            </w:r>
            <w:r w:rsidDel="00000000" w:rsidR="00000000" w:rsidRPr="00000000">
              <w:rPr>
                <w:rtl w:val="0"/>
              </w:rPr>
            </w:r>
          </w:p>
        </w:tc>
      </w:tr>
      <w:tr>
        <w:trPr>
          <w:cantSplit w:val="0"/>
          <w:trHeight w:val="5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61">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Conoscenze LLGG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 convenzioni Nazionali ed Internazionali</w:t>
            </w:r>
          </w:p>
          <w:p w:rsidR="00000000" w:rsidDel="00000000" w:rsidP="00000000" w:rsidRDefault="00000000" w:rsidRPr="00000000" w14:paraId="000002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Organizzazione operativa di una compagnia marittima;</w:t>
            </w:r>
          </w:p>
          <w:p w:rsidR="00000000" w:rsidDel="00000000" w:rsidP="00000000" w:rsidRDefault="00000000" w:rsidRPr="00000000" w14:paraId="000002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Antinfortunistica: legislazione, segnaletica,;</w:t>
            </w:r>
          </w:p>
          <w:p w:rsidR="00000000" w:rsidDel="00000000" w:rsidP="00000000" w:rsidRDefault="00000000" w:rsidRPr="00000000" w14:paraId="000002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Logistica ed impresa: nozioni elementari..</w:t>
            </w:r>
            <w:r w:rsidDel="00000000" w:rsidR="00000000" w:rsidRPr="00000000">
              <w:rPr>
                <w:rtl w:val="0"/>
              </w:rPr>
            </w:r>
          </w:p>
        </w:tc>
      </w:tr>
      <w:tr>
        <w:trPr>
          <w:cantSplit w:val="0"/>
          <w:trHeight w:val="91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66">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Contenuti disciplinari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IMO; Rina; Convenzione Solas 74 (accenni); Marpol 73 – 78 (accenni); Colreg (accenni); STCW (accenni).</w:t>
            </w:r>
            <w:r w:rsidDel="00000000" w:rsidR="00000000" w:rsidRPr="00000000">
              <w:rPr>
                <w:rtl w:val="0"/>
              </w:rPr>
            </w:r>
          </w:p>
          <w:p w:rsidR="00000000" w:rsidDel="00000000" w:rsidP="00000000" w:rsidRDefault="00000000" w:rsidRPr="00000000" w14:paraId="000002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Bordo libero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Definizione, sua utilità, marche di bordo libero, carta stagionale del bordo libero.</w:t>
            </w: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Antinfortunistica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legislazione, segnaletica.</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Nozioni elementari di logistica: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logistica gestionale e del trasporto; flusso di merci; trasporto intermodale.</w:t>
            </w:r>
            <w:r w:rsidDel="00000000" w:rsidR="00000000" w:rsidRPr="00000000">
              <w:rPr>
                <w:rtl w:val="0"/>
              </w:rPr>
            </w:r>
          </w:p>
          <w:p w:rsidR="00000000" w:rsidDel="00000000" w:rsidP="00000000" w:rsidRDefault="00000000" w:rsidRPr="00000000" w14:paraId="000002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Il porto: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Struttura fisica di un porto; Strutture ed attrezzature portuali; operazioni di carico e scarico; trasporto intermodale.</w:t>
            </w:r>
          </w:p>
        </w:tc>
      </w:tr>
    </w:tbl>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10353.000000000002" w:type="dxa"/>
        <w:jc w:val="left"/>
        <w:tblInd w:w="70.0" w:type="pct"/>
        <w:tblLayout w:type="fixed"/>
        <w:tblLook w:val="0000"/>
      </w:tblPr>
      <w:tblGrid>
        <w:gridCol w:w="2891"/>
        <w:gridCol w:w="1516"/>
        <w:gridCol w:w="425"/>
        <w:gridCol w:w="1542"/>
        <w:gridCol w:w="159"/>
        <w:gridCol w:w="11"/>
        <w:gridCol w:w="1797"/>
        <w:gridCol w:w="2003"/>
        <w:gridCol w:w="9"/>
        <w:tblGridChange w:id="0">
          <w:tblGrid>
            <w:gridCol w:w="2891"/>
            <w:gridCol w:w="1516"/>
            <w:gridCol w:w="425"/>
            <w:gridCol w:w="1542"/>
            <w:gridCol w:w="159"/>
            <w:gridCol w:w="11"/>
            <w:gridCol w:w="1797"/>
            <w:gridCol w:w="2003"/>
            <w:gridCol w:w="9"/>
          </w:tblGrid>
        </w:tblGridChange>
      </w:tblGrid>
      <w:tr>
        <w:trPr>
          <w:cantSplit w:val="1"/>
          <w:trHeight w:val="375" w:hRule="atLeast"/>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70">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ab/>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Impegno Orario</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Durata in ore </w:t>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16</w:t>
            </w:r>
            <w:r w:rsidDel="00000000" w:rsidR="00000000" w:rsidRPr="00000000">
              <w:rPr>
                <w:rtl w:val="0"/>
              </w:rPr>
            </w:r>
          </w:p>
        </w:tc>
      </w:tr>
      <w:tr>
        <w:trPr>
          <w:cantSplit w:val="1"/>
          <w:trHeight w:val="1121" w:hRule="atLeast"/>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Periodo</w:t>
            </w: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6"/>
                <w:szCs w:val="16"/>
                <w:u w:val="none"/>
                <w:shd w:fill="auto" w:val="clear"/>
                <w:vertAlign w:val="baseline"/>
                <w:rtl w:val="0"/>
              </w:rPr>
              <w:t xml:space="preserve">(E’ possibile selezionare più voci)</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Settembre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Ottobre</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Novembre</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Dicembre</w:t>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Gennaio</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Febbario</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Marzo</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Aprile</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Maggio</w:t>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Giugno</w:t>
            </w:r>
            <w:r w:rsidDel="00000000" w:rsidR="00000000" w:rsidRPr="00000000">
              <w:rPr>
                <w:rtl w:val="0"/>
              </w:rPr>
            </w:r>
          </w:p>
        </w:tc>
      </w:tr>
      <w:tr>
        <w:trPr>
          <w:cantSplit w:val="0"/>
          <w:trHeight w:val="123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8A">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Metodi Formativi</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laboratorio</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lezione frontale</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debriefing</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esercitazioni</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dialogo formativo</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problem solving</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problem </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alternanza</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project work</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simulazione – virtual Lab</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e-learning </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brain – storming</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percorso autoapprendimento</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(specificare)……………….</w:t>
            </w: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A0">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Mezzi, strumenti</w:t>
            </w:r>
          </w:p>
          <w:p w:rsidR="00000000" w:rsidDel="00000000" w:rsidP="00000000" w:rsidRDefault="00000000" w:rsidRPr="00000000" w14:paraId="000002A1">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18"/>
                <w:szCs w:val="18"/>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 sussidi </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18"/>
                <w:szCs w:val="18"/>
                <w:u w:val="none"/>
                <w:shd w:fill="auto" w:val="clear"/>
                <w:vertAlign w:val="baseline"/>
                <w:rtl w:val="0"/>
              </w:rPr>
              <w:t xml:space="preserve">E’ possibile selezionare più voci</w:t>
            </w:r>
            <w:r w:rsidDel="00000000" w:rsidR="00000000" w:rsidRPr="00000000">
              <w:rPr>
                <w:rtl w:val="0"/>
              </w:rPr>
            </w:r>
          </w:p>
        </w:tc>
        <w:tc>
          <w:tcPr>
            <w:gridSpan w:val="5"/>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attrezzature di laboratorio     </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Pubblicazioni Nautiche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 Carte Nautiche</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4" w:right="0" w:hanging="43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tradizionali di navigazione</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simulatore</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monografie di apparati</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virtual - lab</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dispense</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libro di testo</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pubblicazioni ed e-book</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apparati multimediali</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per calcolo elettronico</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strumenti di misura</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cartografia tradiz. e/o elettronica</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altro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specificare)………………..</w:t>
            </w:r>
            <w:r w:rsidDel="00000000" w:rsidR="00000000" w:rsidRPr="00000000">
              <w:rPr>
                <w:rtl w:val="0"/>
              </w:rPr>
            </w:r>
          </w:p>
        </w:tc>
      </w:tr>
      <w:tr>
        <w:trPr>
          <w:cantSplit w:val="0"/>
          <w:trHeight w:val="625" w:hRule="atLeast"/>
          <w:tblHeader w:val="0"/>
        </w:trPr>
        <w:tc>
          <w:tcPr>
            <w:gridSpan w:val="9"/>
            <w:tcBorders>
              <w:top w:color="000000" w:space="0" w:sz="4" w:val="single"/>
              <w:left w:color="000000" w:space="0" w:sz="4" w:val="single"/>
              <w:bottom w:color="000000" w:space="0" w:sz="4" w:val="single"/>
              <w:right w:color="000000" w:space="0" w:sz="4" w:val="single"/>
            </w:tcBorders>
            <w:shd w:fill="002060" w:val="clear"/>
            <w:vAlign w:val="center"/>
          </w:tcPr>
          <w:p w:rsidR="00000000" w:rsidDel="00000000" w:rsidP="00000000" w:rsidRDefault="00000000" w:rsidRPr="00000000" w14:paraId="000002B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1"/>
                <w:strike w:val="0"/>
                <w:color w:val="000000"/>
                <w:sz w:val="28"/>
                <w:szCs w:val="28"/>
                <w:u w:val="none"/>
                <w:shd w:fill="auto" w:val="clear"/>
                <w:vertAlign w:val="baseline"/>
                <w:rtl w:val="0"/>
              </w:rPr>
              <w:t xml:space="preserve">Verifiche E Criteri Di Valutazione</w:t>
            </w:r>
            <w:r w:rsidDel="00000000" w:rsidR="00000000" w:rsidRPr="00000000">
              <w:rPr>
                <w:rtl w:val="0"/>
              </w:rPr>
            </w:r>
          </w:p>
        </w:tc>
      </w:tr>
      <w:tr>
        <w:trPr>
          <w:cantSplit w:val="1"/>
          <w:trHeight w:val="145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C1">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In itinere</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saggio breve</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r w:rsidDel="00000000" w:rsidR="00000000" w:rsidRPr="00000000">
              <w:rPr>
                <w:rtl w:val="0"/>
              </w:rPr>
            </w:r>
          </w:p>
        </w:tc>
        <w:tc>
          <w:tcPr>
            <w:gridSpan w:val="4"/>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3" name=""/>
                      <a:graphic>
                        <a:graphicData uri="http://schemas.microsoft.com/office/word/2010/wordprocessingShape">
                          <wps:wsp>
                            <wps:cNvSpPr/>
                            <wps:cNvPr id="4" name="Shape 4"/>
                            <wps:spPr>
                              <a:xfrm>
                                <a:off x="4554155" y="3642840"/>
                                <a:ext cx="1583690" cy="2743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t xml:space="preserve">Criteri di Valutazione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330835</wp:posOffset>
                      </wp:positionH>
                      <wp:positionV relativeFrom="paragraph">
                        <wp:posOffset>25400</wp:posOffset>
                      </wp:positionV>
                      <wp:extent cx="1593215" cy="283845"/>
                      <wp:effectExtent b="0" l="0" r="0" t="0"/>
                      <wp:wrapNone/>
                      <wp:docPr id="3" name="image4.png"/>
                      <a:graphic>
                        <a:graphicData uri="http://schemas.openxmlformats.org/drawingml/2006/picture">
                          <pic:pic>
                            <pic:nvPicPr>
                              <pic:cNvPr id="0" name="image4.png"/>
                              <pic:cNvPicPr preferRelativeResize="0"/>
                            </pic:nvPicPr>
                            <pic:blipFill>
                              <a:blip r:embed="rId16"/>
                              <a:srcRect/>
                              <a:stretch>
                                <a:fillRect/>
                              </a:stretch>
                            </pic:blipFill>
                            <pic:spPr>
                              <a:xfrm>
                                <a:off x="0" y="0"/>
                                <a:ext cx="1593215" cy="283845"/>
                              </a:xfrm>
                              <a:prstGeom prst="rect"/>
                              <a:ln/>
                            </pic:spPr>
                          </pic:pic>
                        </a:graphicData>
                      </a:graphic>
                    </wp:anchor>
                  </w:drawing>
                </mc:Fallback>
              </mc:AlternateConten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in itinere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concorrono alla determinazione della valutazione dell’intero modulo nella misura del 40% (=media voto prove moltiplicato per 0.4).</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Gli esiti delle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prove di fine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del modulo concorre alla determinazione della valutazione finale dello stesso nella misura del 60% (= voto prova moltiplicato 0,6).</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w:t>
            </w: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valutazione di ciascun modulo</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è data dalla somma dei due valori ottenuti.</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La valutazione dell’intero modulo concorre al voto finale della disciplina nella misura del 25%</w:t>
            </w:r>
            <w:r w:rsidDel="00000000" w:rsidR="00000000" w:rsidRPr="00000000">
              <w:rPr>
                <w:rtl w:val="0"/>
              </w:rPr>
            </w:r>
          </w:p>
        </w:tc>
      </w:tr>
      <w:tr>
        <w:trPr>
          <w:cantSplit w:val="1"/>
          <w:trHeight w:val="125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B">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Fine modulo</w:t>
            </w:r>
            <w:r w:rsidDel="00000000" w:rsidR="00000000" w:rsidRPr="00000000">
              <w:rPr>
                <w:rtl w:val="0"/>
              </w:rPr>
            </w:r>
          </w:p>
        </w:tc>
        <w:tc>
          <w:tcPr>
            <w:gridSpan w:val="4"/>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strutturata</w:t>
            </w: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semistrutturata</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in laboratorio</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relazione</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griglie di osservazione</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comprensione del testo</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prova di simulazione</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soluzione di problemi</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elaborazioni grafiche</w:t>
            </w:r>
          </w:p>
        </w:tc>
        <w:tc>
          <w:tcPr>
            <w:gridSpan w:val="4"/>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1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C">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4"/>
                <w:szCs w:val="24"/>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Livelli minimi per le verifiche</w:t>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Opportunamente guidato:</w:t>
            </w:r>
          </w:p>
          <w:p w:rsidR="00000000" w:rsidDel="00000000" w:rsidP="00000000" w:rsidRDefault="00000000" w:rsidRPr="00000000" w14:paraId="000002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Principali norme e convenzioni internazionali e nazionali.</w:t>
            </w:r>
            <w:r w:rsidDel="00000000" w:rsidR="00000000" w:rsidRPr="00000000">
              <w:rPr>
                <w:rtl w:val="0"/>
              </w:rPr>
            </w:r>
          </w:p>
        </w:tc>
      </w:tr>
      <w:tr>
        <w:trPr>
          <w:cantSplit w:val="0"/>
          <w:trHeight w:val="102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F6">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center"/>
              <w:rPr>
                <w:b w:val="1"/>
                <w:i w:val="0"/>
                <w:smallCaps w:val="0"/>
                <w:strike w:val="0"/>
                <w:sz w:val="22"/>
                <w:szCs w:val="22"/>
                <w:u w:val="none"/>
                <w:shd w:fill="auto" w:val="clear"/>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Azioni di recupero ed  approfondimento</w:t>
            </w: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6" w:right="0" w:hanging="360"/>
              <w:jc w:val="both"/>
              <w:rPr>
                <w:b w:val="0"/>
                <w:i w:val="0"/>
                <w:smallCaps w:val="0"/>
                <w:strike w:val="0"/>
                <w:color w:val="000000"/>
                <w:u w:val="none"/>
                <w:shd w:fill="auto" w:val="clear"/>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Le attività di recupero possono essere realizzate attraverso percorsi didattici personalizzati di quegli argomenti che risultano di difficile approccio. Si favoriranno attività di gruppo guidati da allievi che mostrano più attitudini per la disciplina.</w:t>
            </w:r>
            <w:r w:rsidDel="00000000" w:rsidR="00000000" w:rsidRPr="00000000">
              <w:rPr>
                <w:rtl w:val="0"/>
              </w:rPr>
            </w:r>
          </w:p>
        </w:tc>
      </w:tr>
    </w:tbl>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8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907" w:top="851" w:left="851" w:right="56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10613.0" w:type="dxa"/>
      <w:jc w:val="center"/>
      <w:tblLayout w:type="fixed"/>
      <w:tblLook w:val="0000"/>
    </w:tblPr>
    <w:tblGrid>
      <w:gridCol w:w="1951"/>
      <w:gridCol w:w="493"/>
      <w:gridCol w:w="3280"/>
      <w:gridCol w:w="2444"/>
      <w:gridCol w:w="2445"/>
      <w:tblGridChange w:id="0">
        <w:tblGrid>
          <w:gridCol w:w="1951"/>
          <w:gridCol w:w="493"/>
          <w:gridCol w:w="3280"/>
          <w:gridCol w:w="2444"/>
          <w:gridCol w:w="2445"/>
        </w:tblGrid>
      </w:tblGridChange>
    </w:tblGrid>
    <w:tr>
      <w:trPr>
        <w:cantSplit w:val="1"/>
        <w:trHeight w:val="709" w:hRule="atLeast"/>
        <w:tblHeader w:val="0"/>
      </w:trPr>
      <w:tc>
        <w:tcPr>
          <w:vMerge w:val="restart"/>
          <w:vAlign w:val="top"/>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368934</wp:posOffset>
                </wp:positionH>
                <wp:positionV relativeFrom="paragraph">
                  <wp:posOffset>95250</wp:posOffset>
                </wp:positionV>
                <wp:extent cx="460375" cy="459105"/>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60375" cy="459105"/>
                        </a:xfrm>
                        <a:prstGeom prst="rect"/>
                        <a:ln/>
                      </pic:spPr>
                    </pic:pic>
                  </a:graphicData>
                </a:graphic>
              </wp:anchor>
            </w:drawing>
          </w:r>
        </w:p>
      </w:tc>
      <w:tc>
        <w:tcPr>
          <w:gridSpan w:val="4"/>
          <w:vAlign w:val="cente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93" w:hRule="atLeast"/>
        <w:tblHeader w:val="0"/>
      </w:trPr>
      <w:tc>
        <w:tcPr>
          <w:vMerge w:val="continue"/>
          <w:vAlign w:val="top"/>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c>
        <w:tcPr>
          <w:gridSpan w:val="4"/>
          <w:vAlign w:val="cente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Progetto esecutivo </w:t>
          </w:r>
        </w:p>
      </w:tc>
    </w:tr>
    <w:tr>
      <w:trPr>
        <w:cantSplit w:val="0"/>
        <w:trHeight w:val="368" w:hRule="atLeast"/>
        <w:tblHeader w:val="0"/>
      </w:trPr>
      <w:tc>
        <w:tcPr>
          <w:gridSpan w:val="2"/>
          <w:vAlign w:val="center"/>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MOD  8.3_2</w:t>
          </w:r>
        </w:p>
      </w:tc>
      <w:tc>
        <w:tcPr>
          <w:vAlign w:val="cente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Ed. 1 Rev.2 del 01/09/15</w:t>
          </w:r>
        </w:p>
      </w:tc>
      <w:tc>
        <w:tcPr>
          <w:vAlign w:val="center"/>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Red. RSG App.DS</w:t>
          </w:r>
        </w:p>
      </w:tc>
      <w:tc>
        <w:tcPr>
          <w:vAlign w:val="center"/>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/11</w:t>
          </w:r>
          <w:r w:rsidDel="00000000" w:rsidR="00000000" w:rsidRPr="00000000">
            <w:rPr>
              <w:rtl w:val="0"/>
            </w:rPr>
          </w:r>
        </w:p>
      </w:tc>
    </w:tr>
  </w:tbl>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10613.0" w:type="dxa"/>
      <w:jc w:val="center"/>
      <w:tblLayout w:type="fixed"/>
      <w:tblLook w:val="0000"/>
    </w:tblPr>
    <w:tblGrid>
      <w:gridCol w:w="1951"/>
      <w:gridCol w:w="493"/>
      <w:gridCol w:w="3280"/>
      <w:gridCol w:w="2444"/>
      <w:gridCol w:w="2445"/>
      <w:tblGridChange w:id="0">
        <w:tblGrid>
          <w:gridCol w:w="1951"/>
          <w:gridCol w:w="493"/>
          <w:gridCol w:w="3280"/>
          <w:gridCol w:w="2444"/>
          <w:gridCol w:w="2445"/>
        </w:tblGrid>
      </w:tblGridChange>
    </w:tblGrid>
    <w:tr>
      <w:trPr>
        <w:cantSplit w:val="1"/>
        <w:trHeight w:val="709" w:hRule="atLeast"/>
        <w:tblHeader w:val="0"/>
      </w:trPr>
      <w:tc>
        <w:tcPr>
          <w:vMerge w:val="restart"/>
          <w:vAlign w:val="top"/>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368934</wp:posOffset>
                </wp:positionH>
                <wp:positionV relativeFrom="paragraph">
                  <wp:posOffset>95250</wp:posOffset>
                </wp:positionV>
                <wp:extent cx="460375" cy="459105"/>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60375" cy="459105"/>
                        </a:xfrm>
                        <a:prstGeom prst="rect"/>
                        <a:ln/>
                      </pic:spPr>
                    </pic:pic>
                  </a:graphicData>
                </a:graphic>
              </wp:anchor>
            </w:drawing>
          </w:r>
        </w:p>
      </w:tc>
      <w:tc>
        <w:tcPr>
          <w:gridSpan w:val="4"/>
          <w:vAlign w:val="center"/>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93" w:hRule="atLeast"/>
        <w:tblHeader w:val="0"/>
      </w:trPr>
      <w:tc>
        <w:tcPr>
          <w:vMerge w:val="continue"/>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c>
      <w:tc>
        <w:tcPr>
          <w:gridSpan w:val="4"/>
          <w:vAlign w:val="center"/>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Progetto esecutivo </w:t>
          </w:r>
        </w:p>
      </w:tc>
    </w:tr>
    <w:tr>
      <w:trPr>
        <w:cantSplit w:val="0"/>
        <w:trHeight w:val="368" w:hRule="atLeast"/>
        <w:tblHeader w:val="0"/>
      </w:trPr>
      <w:tc>
        <w:tcPr>
          <w:gridSpan w:val="2"/>
          <w:vAlign w:val="center"/>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MOD  7.3_2</w:t>
          </w:r>
        </w:p>
      </w:tc>
      <w:tc>
        <w:tcPr>
          <w:vAlign w:val="center"/>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Ed. 1 Rev.2 del 01/09/15</w:t>
          </w:r>
        </w:p>
      </w:tc>
      <w:tc>
        <w:tcPr>
          <w:vAlign w:val="center"/>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Red. RSG App.DS</w:t>
          </w:r>
        </w:p>
      </w:tc>
      <w:tc>
        <w:tcPr>
          <w:vAlign w:val="center"/>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ourier New" w:cs="Courier New" w:eastAsia="Courier New" w:hAnsi="Courier New"/>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/11</w:t>
          </w:r>
          <w:r w:rsidDel="00000000" w:rsidR="00000000" w:rsidRPr="00000000">
            <w:rPr>
              <w:rtl w:val="0"/>
            </w:rPr>
          </w:r>
        </w:p>
      </w:tc>
    </w:tr>
  </w:tbl>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
      <w:lvlJc w:val="left"/>
      <w:pPr>
        <w:ind w:left="432" w:hanging="432"/>
      </w:pPr>
      <w:rPr>
        <w:rFonts w:ascii="Times New Roman" w:cs="Times New Roman" w:eastAsia="Times New Roman" w:hAnsi="Times New Roman"/>
        <w:b w:val="0"/>
        <w:i w:val="0"/>
        <w:sz w:val="24"/>
        <w:szCs w:val="24"/>
        <w:vertAlign w:val="baseline"/>
      </w:rPr>
    </w:lvl>
    <w:lvl w:ilvl="1">
      <w:start w:val="1"/>
      <w:numFmt w:val="decimal"/>
      <w:lvlText w:val=""/>
      <w:lvlJc w:val="left"/>
      <w:pPr>
        <w:ind w:left="576" w:hanging="576"/>
      </w:pPr>
      <w:rPr>
        <w:rFonts w:ascii="Noto Sans Symbols" w:cs="Noto Sans Symbols" w:eastAsia="Noto Sans Symbols" w:hAnsi="Noto Sans Symbols"/>
        <w:color w:val="000000"/>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3" Type="http://schemas.openxmlformats.org/officeDocument/2006/relationships/image" Target="media/image3.png"/><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5.png"/><Relationship Id="rId14" Type="http://schemas.openxmlformats.org/officeDocument/2006/relationships/image" Target="media/image2.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