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FD6" w:rsidRDefault="00EB6FD6" w:rsidP="00EB6FD6">
      <w:pPr>
        <w:rPr>
          <w:b/>
          <w:u w:val="single"/>
        </w:rPr>
      </w:pPr>
      <w:r w:rsidRPr="00254A2D">
        <w:rPr>
          <w:b/>
          <w:u w:val="single"/>
        </w:rPr>
        <w:t xml:space="preserve">GRIGLIA DI VALUTAZIONE PROVA SCRITTA </w:t>
      </w:r>
      <w:proofErr w:type="gramStart"/>
      <w:r w:rsidRPr="00254A2D">
        <w:rPr>
          <w:b/>
          <w:u w:val="single"/>
        </w:rPr>
        <w:t xml:space="preserve">D’INGLESE,   </w:t>
      </w:r>
      <w:proofErr w:type="gramEnd"/>
      <w:r w:rsidRPr="00254A2D">
        <w:rPr>
          <w:b/>
          <w:u w:val="single"/>
        </w:rPr>
        <w:t xml:space="preserve">TIPOLOGIA MISTA: RISPOSTE APERTE, SEMISTRUTTURATE E A RISPOSTA CHIUSA   </w:t>
      </w:r>
    </w:p>
    <w:p w:rsidR="00EB6FD6" w:rsidRPr="00254A2D" w:rsidRDefault="00EB6FD6" w:rsidP="00EB6FD6">
      <w:pPr>
        <w:rPr>
          <w:b/>
          <w:u w:val="single"/>
        </w:rPr>
      </w:pPr>
      <w:r>
        <w:rPr>
          <w:b/>
          <w:u w:val="single"/>
        </w:rPr>
        <w:t>COMPETENZE……………………………………………………………………………………………………………………………………………………….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1"/>
        <w:gridCol w:w="2400"/>
        <w:gridCol w:w="733"/>
        <w:gridCol w:w="1417"/>
        <w:gridCol w:w="709"/>
      </w:tblGrid>
      <w:tr w:rsidR="00EB6FD6" w:rsidRPr="00254A2D" w:rsidTr="00B8003A">
        <w:tc>
          <w:tcPr>
            <w:tcW w:w="4791" w:type="dxa"/>
            <w:gridSpan w:val="2"/>
            <w:shd w:val="clear" w:color="auto" w:fill="auto"/>
          </w:tcPr>
          <w:p w:rsidR="00EB6FD6" w:rsidRPr="00254A2D" w:rsidRDefault="00EB6FD6" w:rsidP="00B8003A">
            <w:pPr>
              <w:rPr>
                <w:sz w:val="20"/>
              </w:rPr>
            </w:pPr>
            <w:r w:rsidRPr="00254A2D">
              <w:rPr>
                <w:sz w:val="20"/>
              </w:rPr>
              <w:t xml:space="preserve">Risposta aperta </w:t>
            </w:r>
          </w:p>
        </w:tc>
        <w:tc>
          <w:tcPr>
            <w:tcW w:w="733" w:type="dxa"/>
          </w:tcPr>
          <w:p w:rsidR="00EB6FD6" w:rsidRPr="00254A2D" w:rsidRDefault="00EB6FD6" w:rsidP="00B8003A">
            <w:pPr>
              <w:rPr>
                <w:sz w:val="20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EB6FD6" w:rsidRPr="00254A2D" w:rsidRDefault="00EB6FD6" w:rsidP="00B8003A">
            <w:pPr>
              <w:rPr>
                <w:sz w:val="20"/>
              </w:rPr>
            </w:pPr>
            <w:r w:rsidRPr="00254A2D">
              <w:rPr>
                <w:sz w:val="20"/>
              </w:rPr>
              <w:t>Risposta chiusa</w:t>
            </w:r>
          </w:p>
        </w:tc>
      </w:tr>
      <w:tr w:rsidR="00EB6FD6" w:rsidRPr="00254A2D" w:rsidTr="00B8003A">
        <w:tc>
          <w:tcPr>
            <w:tcW w:w="2391" w:type="dxa"/>
            <w:shd w:val="clear" w:color="auto" w:fill="auto"/>
          </w:tcPr>
          <w:p w:rsidR="00EB6FD6" w:rsidRPr="00254A2D" w:rsidRDefault="00EB6FD6" w:rsidP="00B8003A">
            <w:pPr>
              <w:rPr>
                <w:sz w:val="20"/>
              </w:rPr>
            </w:pPr>
            <w:r w:rsidRPr="00254A2D">
              <w:rPr>
                <w:sz w:val="20"/>
              </w:rPr>
              <w:t>Indicatori</w:t>
            </w:r>
          </w:p>
        </w:tc>
        <w:tc>
          <w:tcPr>
            <w:tcW w:w="2400" w:type="dxa"/>
            <w:shd w:val="clear" w:color="auto" w:fill="auto"/>
          </w:tcPr>
          <w:p w:rsidR="00EB6FD6" w:rsidRPr="00254A2D" w:rsidRDefault="00EB6FD6" w:rsidP="00B8003A">
            <w:pPr>
              <w:rPr>
                <w:sz w:val="20"/>
              </w:rPr>
            </w:pPr>
            <w:r w:rsidRPr="00254A2D">
              <w:rPr>
                <w:sz w:val="20"/>
              </w:rPr>
              <w:t>Descrittori</w:t>
            </w:r>
          </w:p>
        </w:tc>
        <w:tc>
          <w:tcPr>
            <w:tcW w:w="733" w:type="dxa"/>
            <w:shd w:val="clear" w:color="auto" w:fill="E7E6E6" w:themeFill="background2"/>
          </w:tcPr>
          <w:p w:rsidR="00EB6FD6" w:rsidRPr="00254A2D" w:rsidRDefault="00EB6FD6" w:rsidP="00B8003A">
            <w:pPr>
              <w:rPr>
                <w:sz w:val="20"/>
              </w:rPr>
            </w:pPr>
            <w:r w:rsidRPr="00254A2D">
              <w:rPr>
                <w:sz w:val="20"/>
              </w:rPr>
              <w:t>liv.</w:t>
            </w:r>
          </w:p>
        </w:tc>
        <w:tc>
          <w:tcPr>
            <w:tcW w:w="1417" w:type="dxa"/>
            <w:shd w:val="clear" w:color="auto" w:fill="auto"/>
          </w:tcPr>
          <w:p w:rsidR="00EB6FD6" w:rsidRPr="00254A2D" w:rsidRDefault="00EB6FD6" w:rsidP="00B8003A">
            <w:pPr>
              <w:rPr>
                <w:sz w:val="20"/>
              </w:rPr>
            </w:pPr>
          </w:p>
        </w:tc>
        <w:tc>
          <w:tcPr>
            <w:tcW w:w="709" w:type="dxa"/>
            <w:shd w:val="clear" w:color="auto" w:fill="E7E6E6" w:themeFill="background2"/>
          </w:tcPr>
          <w:p w:rsidR="00EB6FD6" w:rsidRPr="00254A2D" w:rsidRDefault="00EB6FD6" w:rsidP="00B8003A">
            <w:pPr>
              <w:rPr>
                <w:sz w:val="20"/>
              </w:rPr>
            </w:pPr>
            <w:proofErr w:type="gramStart"/>
            <w:r w:rsidRPr="00254A2D">
              <w:rPr>
                <w:sz w:val="20"/>
              </w:rPr>
              <w:t>p</w:t>
            </w:r>
            <w:proofErr w:type="gramEnd"/>
          </w:p>
        </w:tc>
      </w:tr>
      <w:tr w:rsidR="00EB6FD6" w:rsidRPr="00254A2D" w:rsidTr="00B8003A">
        <w:tc>
          <w:tcPr>
            <w:tcW w:w="2391" w:type="dxa"/>
            <w:shd w:val="clear" w:color="auto" w:fill="auto"/>
          </w:tcPr>
          <w:p w:rsidR="00EB6FD6" w:rsidRPr="00254A2D" w:rsidRDefault="00EB6FD6" w:rsidP="00B8003A">
            <w:pPr>
              <w:rPr>
                <w:b/>
                <w:i/>
                <w:sz w:val="18"/>
              </w:rPr>
            </w:pPr>
            <w:r w:rsidRPr="00254A2D">
              <w:rPr>
                <w:b/>
                <w:i/>
                <w:sz w:val="18"/>
              </w:rPr>
              <w:t>CONOSCENZA, COMPETENZA E RIELABORAZIONE DI CONTENUTI E CAPACITA’ DI ANALISI E SINTESI</w:t>
            </w:r>
          </w:p>
          <w:p w:rsidR="00EB6FD6" w:rsidRPr="00254A2D" w:rsidRDefault="00EB6FD6" w:rsidP="00B8003A">
            <w:pPr>
              <w:rPr>
                <w:sz w:val="18"/>
              </w:rPr>
            </w:pPr>
          </w:p>
        </w:tc>
        <w:tc>
          <w:tcPr>
            <w:tcW w:w="2400" w:type="dxa"/>
            <w:shd w:val="clear" w:color="auto" w:fill="auto"/>
          </w:tcPr>
          <w:p w:rsidR="00EB6FD6" w:rsidRPr="00254A2D" w:rsidRDefault="00EB6FD6" w:rsidP="00B8003A">
            <w:pPr>
              <w:rPr>
                <w:i/>
                <w:sz w:val="18"/>
                <w:u w:val="single"/>
              </w:rPr>
            </w:pPr>
            <w:proofErr w:type="gramStart"/>
            <w:r w:rsidRPr="00254A2D">
              <w:rPr>
                <w:i/>
                <w:sz w:val="18"/>
              </w:rPr>
              <w:t>CHIAREZZA,LOGICITA</w:t>
            </w:r>
            <w:proofErr w:type="gramEnd"/>
            <w:r w:rsidRPr="00254A2D">
              <w:rPr>
                <w:i/>
                <w:sz w:val="18"/>
              </w:rPr>
              <w:t xml:space="preserve">’ E AUTONOMIA </w:t>
            </w:r>
            <w:r>
              <w:rPr>
                <w:i/>
                <w:sz w:val="18"/>
              </w:rPr>
              <w:t>NELLA ELABORAZIONE DEL TESTO</w:t>
            </w:r>
          </w:p>
          <w:p w:rsidR="00EB6FD6" w:rsidRPr="00254A2D" w:rsidRDefault="00EB6FD6" w:rsidP="00B8003A">
            <w:pPr>
              <w:rPr>
                <w:sz w:val="20"/>
              </w:rPr>
            </w:pPr>
            <w:r w:rsidRPr="00254A2D">
              <w:rPr>
                <w:i/>
                <w:sz w:val="18"/>
              </w:rPr>
              <w:t>USO DI ESPRESSIONI COMUNICATIVE PERTINENTI</w:t>
            </w:r>
          </w:p>
        </w:tc>
        <w:tc>
          <w:tcPr>
            <w:tcW w:w="733" w:type="dxa"/>
            <w:shd w:val="clear" w:color="auto" w:fill="E7E6E6" w:themeFill="background2"/>
          </w:tcPr>
          <w:p w:rsidR="00EB6FD6" w:rsidRPr="00254A2D" w:rsidRDefault="00EB6FD6" w:rsidP="00B8003A">
            <w:pPr>
              <w:rPr>
                <w:sz w:val="20"/>
              </w:rPr>
            </w:pPr>
            <w:r w:rsidRPr="00254A2D">
              <w:rPr>
                <w:sz w:val="20"/>
              </w:rPr>
              <w:t xml:space="preserve"> 0/4</w:t>
            </w:r>
          </w:p>
          <w:p w:rsidR="00EB6FD6" w:rsidRDefault="00EB6FD6" w:rsidP="00B8003A">
            <w:pPr>
              <w:rPr>
                <w:sz w:val="20"/>
              </w:rPr>
            </w:pPr>
          </w:p>
          <w:p w:rsidR="00EB6FD6" w:rsidRPr="00254A2D" w:rsidRDefault="00EB6FD6" w:rsidP="00B8003A">
            <w:pPr>
              <w:rPr>
                <w:sz w:val="20"/>
              </w:rPr>
            </w:pPr>
            <w:r w:rsidRPr="00254A2D">
              <w:rPr>
                <w:sz w:val="20"/>
              </w:rPr>
              <w:t>0/6</w:t>
            </w:r>
          </w:p>
        </w:tc>
        <w:tc>
          <w:tcPr>
            <w:tcW w:w="1417" w:type="dxa"/>
            <w:shd w:val="clear" w:color="auto" w:fill="auto"/>
          </w:tcPr>
          <w:p w:rsidR="00EB6FD6" w:rsidRPr="00254A2D" w:rsidRDefault="00EB6FD6" w:rsidP="00B8003A">
            <w:pPr>
              <w:rPr>
                <w:sz w:val="20"/>
              </w:rPr>
            </w:pPr>
            <w:r w:rsidRPr="00254A2D">
              <w:rPr>
                <w:sz w:val="20"/>
              </w:rPr>
              <w:t>10 quesiti</w:t>
            </w:r>
          </w:p>
        </w:tc>
        <w:tc>
          <w:tcPr>
            <w:tcW w:w="709" w:type="dxa"/>
            <w:shd w:val="clear" w:color="auto" w:fill="E7E6E6" w:themeFill="background2"/>
          </w:tcPr>
          <w:p w:rsidR="00EB6FD6" w:rsidRPr="00254A2D" w:rsidRDefault="00EB6FD6" w:rsidP="00B8003A">
            <w:pPr>
              <w:rPr>
                <w:sz w:val="20"/>
              </w:rPr>
            </w:pPr>
            <w:r w:rsidRPr="00254A2D">
              <w:rPr>
                <w:sz w:val="20"/>
              </w:rPr>
              <w:t>1</w:t>
            </w:r>
          </w:p>
        </w:tc>
      </w:tr>
      <w:tr w:rsidR="00EB6FD6" w:rsidRPr="00254A2D" w:rsidTr="00B8003A">
        <w:tc>
          <w:tcPr>
            <w:tcW w:w="2391" w:type="dxa"/>
            <w:shd w:val="clear" w:color="auto" w:fill="auto"/>
          </w:tcPr>
          <w:p w:rsidR="00EB6FD6" w:rsidRPr="00254A2D" w:rsidRDefault="00EB6FD6" w:rsidP="00B8003A">
            <w:pPr>
              <w:rPr>
                <w:sz w:val="18"/>
              </w:rPr>
            </w:pPr>
            <w:r w:rsidRPr="00254A2D">
              <w:rPr>
                <w:b/>
                <w:i/>
                <w:sz w:val="18"/>
              </w:rPr>
              <w:t xml:space="preserve">PADRONANZA LESSICALE </w:t>
            </w:r>
            <w:r>
              <w:rPr>
                <w:b/>
                <w:i/>
                <w:sz w:val="18"/>
              </w:rPr>
              <w:t xml:space="preserve">E MORFOSINTATTICA </w:t>
            </w:r>
            <w:r w:rsidRPr="00254A2D">
              <w:rPr>
                <w:b/>
                <w:i/>
                <w:sz w:val="18"/>
              </w:rPr>
              <w:t xml:space="preserve"> </w:t>
            </w:r>
          </w:p>
        </w:tc>
        <w:tc>
          <w:tcPr>
            <w:tcW w:w="2400" w:type="dxa"/>
            <w:shd w:val="clear" w:color="auto" w:fill="auto"/>
          </w:tcPr>
          <w:p w:rsidR="00EB6FD6" w:rsidRPr="00254A2D" w:rsidRDefault="00EB6FD6" w:rsidP="00B8003A">
            <w:pPr>
              <w:rPr>
                <w:i/>
                <w:sz w:val="18"/>
              </w:rPr>
            </w:pPr>
            <w:r w:rsidRPr="00254A2D">
              <w:rPr>
                <w:i/>
                <w:sz w:val="18"/>
              </w:rPr>
              <w:t>ACCURATEZZA NELL’USO DEL LINGUAGGIO</w:t>
            </w:r>
          </w:p>
        </w:tc>
        <w:tc>
          <w:tcPr>
            <w:tcW w:w="733" w:type="dxa"/>
            <w:shd w:val="clear" w:color="auto" w:fill="E7E6E6" w:themeFill="background2"/>
          </w:tcPr>
          <w:p w:rsidR="00EB6FD6" w:rsidRPr="00254A2D" w:rsidRDefault="00EB6FD6" w:rsidP="00B8003A">
            <w:pPr>
              <w:rPr>
                <w:sz w:val="20"/>
              </w:rPr>
            </w:pPr>
            <w:r w:rsidRPr="00254A2D">
              <w:rPr>
                <w:sz w:val="20"/>
              </w:rPr>
              <w:t>0/6</w:t>
            </w:r>
          </w:p>
        </w:tc>
        <w:tc>
          <w:tcPr>
            <w:tcW w:w="1417" w:type="dxa"/>
            <w:shd w:val="clear" w:color="auto" w:fill="auto"/>
          </w:tcPr>
          <w:p w:rsidR="00EB6FD6" w:rsidRPr="00254A2D" w:rsidRDefault="00EB6FD6" w:rsidP="00B8003A">
            <w:pPr>
              <w:rPr>
                <w:sz w:val="20"/>
              </w:rPr>
            </w:pPr>
            <w:proofErr w:type="gramStart"/>
            <w:r w:rsidRPr="00254A2D">
              <w:rPr>
                <w:sz w:val="20"/>
              </w:rPr>
              <w:t>20  quesiti</w:t>
            </w:r>
            <w:proofErr w:type="gramEnd"/>
          </w:p>
        </w:tc>
        <w:tc>
          <w:tcPr>
            <w:tcW w:w="709" w:type="dxa"/>
            <w:shd w:val="clear" w:color="auto" w:fill="E7E6E6" w:themeFill="background2"/>
          </w:tcPr>
          <w:p w:rsidR="00EB6FD6" w:rsidRPr="00254A2D" w:rsidRDefault="00EB6FD6" w:rsidP="00B8003A">
            <w:pPr>
              <w:rPr>
                <w:sz w:val="20"/>
              </w:rPr>
            </w:pPr>
            <w:r w:rsidRPr="00254A2D">
              <w:rPr>
                <w:sz w:val="20"/>
              </w:rPr>
              <w:t>0,50</w:t>
            </w:r>
          </w:p>
        </w:tc>
      </w:tr>
      <w:tr w:rsidR="00EB6FD6" w:rsidRPr="00254A2D" w:rsidTr="00B8003A">
        <w:trPr>
          <w:trHeight w:val="563"/>
        </w:trPr>
        <w:tc>
          <w:tcPr>
            <w:tcW w:w="2391" w:type="dxa"/>
            <w:shd w:val="clear" w:color="auto" w:fill="auto"/>
          </w:tcPr>
          <w:p w:rsidR="00EB6FD6" w:rsidRPr="00254A2D" w:rsidRDefault="00EB6FD6" w:rsidP="00B8003A">
            <w:pPr>
              <w:rPr>
                <w:sz w:val="18"/>
              </w:rPr>
            </w:pPr>
            <w:r w:rsidRPr="00254A2D">
              <w:rPr>
                <w:b/>
                <w:i/>
                <w:sz w:val="18"/>
              </w:rPr>
              <w:t>COMPRENSIONE, COMPLETEZZA E ORGANIZZAZIONE DEL TESTO</w:t>
            </w:r>
          </w:p>
        </w:tc>
        <w:tc>
          <w:tcPr>
            <w:tcW w:w="2400" w:type="dxa"/>
            <w:shd w:val="clear" w:color="auto" w:fill="auto"/>
          </w:tcPr>
          <w:p w:rsidR="00EB6FD6" w:rsidRPr="00254A2D" w:rsidRDefault="00EB6FD6" w:rsidP="00B8003A">
            <w:pPr>
              <w:rPr>
                <w:i/>
                <w:sz w:val="18"/>
              </w:rPr>
            </w:pPr>
            <w:r w:rsidRPr="00254A2D">
              <w:rPr>
                <w:i/>
                <w:sz w:val="18"/>
              </w:rPr>
              <w:t>RISPETTO E CONFORMITA’ DELLA CONSEGNA</w:t>
            </w:r>
          </w:p>
        </w:tc>
        <w:tc>
          <w:tcPr>
            <w:tcW w:w="733" w:type="dxa"/>
            <w:shd w:val="clear" w:color="auto" w:fill="E7E6E6" w:themeFill="background2"/>
          </w:tcPr>
          <w:p w:rsidR="00EB6FD6" w:rsidRPr="00254A2D" w:rsidRDefault="00EB6FD6" w:rsidP="00B8003A">
            <w:pPr>
              <w:rPr>
                <w:sz w:val="20"/>
              </w:rPr>
            </w:pPr>
            <w:r w:rsidRPr="00254A2D">
              <w:rPr>
                <w:sz w:val="20"/>
              </w:rPr>
              <w:t>0/4</w:t>
            </w:r>
          </w:p>
        </w:tc>
        <w:tc>
          <w:tcPr>
            <w:tcW w:w="1417" w:type="dxa"/>
            <w:shd w:val="clear" w:color="auto" w:fill="auto"/>
          </w:tcPr>
          <w:p w:rsidR="00EB6FD6" w:rsidRPr="00254A2D" w:rsidRDefault="00EB6FD6" w:rsidP="00B8003A">
            <w:pPr>
              <w:rPr>
                <w:sz w:val="20"/>
              </w:rPr>
            </w:pPr>
            <w:r w:rsidRPr="00254A2D">
              <w:rPr>
                <w:sz w:val="20"/>
              </w:rPr>
              <w:t>40 quesiti</w:t>
            </w:r>
          </w:p>
        </w:tc>
        <w:tc>
          <w:tcPr>
            <w:tcW w:w="709" w:type="dxa"/>
            <w:shd w:val="clear" w:color="auto" w:fill="E7E6E6" w:themeFill="background2"/>
          </w:tcPr>
          <w:p w:rsidR="00EB6FD6" w:rsidRPr="00254A2D" w:rsidRDefault="00EB6FD6" w:rsidP="00B8003A">
            <w:pPr>
              <w:rPr>
                <w:sz w:val="20"/>
              </w:rPr>
            </w:pPr>
            <w:r w:rsidRPr="00254A2D">
              <w:rPr>
                <w:sz w:val="20"/>
              </w:rPr>
              <w:t>0,25</w:t>
            </w:r>
          </w:p>
        </w:tc>
      </w:tr>
      <w:tr w:rsidR="00EB6FD6" w:rsidRPr="00254A2D" w:rsidTr="00B8003A">
        <w:trPr>
          <w:trHeight w:val="472"/>
        </w:trPr>
        <w:tc>
          <w:tcPr>
            <w:tcW w:w="2391" w:type="dxa"/>
            <w:shd w:val="clear" w:color="auto" w:fill="auto"/>
          </w:tcPr>
          <w:p w:rsidR="00EB6FD6" w:rsidRPr="00254A2D" w:rsidRDefault="00EB6FD6" w:rsidP="00B8003A">
            <w:pPr>
              <w:rPr>
                <w:sz w:val="20"/>
              </w:rPr>
            </w:pPr>
            <w:r w:rsidRPr="00254A2D">
              <w:rPr>
                <w:sz w:val="20"/>
              </w:rPr>
              <w:t>Punti</w:t>
            </w:r>
          </w:p>
        </w:tc>
        <w:tc>
          <w:tcPr>
            <w:tcW w:w="2400" w:type="dxa"/>
            <w:shd w:val="clear" w:color="auto" w:fill="auto"/>
          </w:tcPr>
          <w:p w:rsidR="00EB6FD6" w:rsidRPr="00254A2D" w:rsidRDefault="00EB6FD6" w:rsidP="00B8003A">
            <w:pPr>
              <w:rPr>
                <w:sz w:val="20"/>
              </w:rPr>
            </w:pPr>
            <w:r w:rsidRPr="00254A2D">
              <w:rPr>
                <w:sz w:val="20"/>
              </w:rPr>
              <w:t>20</w:t>
            </w:r>
          </w:p>
        </w:tc>
        <w:tc>
          <w:tcPr>
            <w:tcW w:w="733" w:type="dxa"/>
          </w:tcPr>
          <w:p w:rsidR="00EB6FD6" w:rsidRPr="00254A2D" w:rsidRDefault="00EB6FD6" w:rsidP="00B8003A">
            <w:pPr>
              <w:rPr>
                <w:sz w:val="20"/>
              </w:rPr>
            </w:pPr>
            <w:r w:rsidRPr="00254A2D">
              <w:rPr>
                <w:sz w:val="20"/>
              </w:rPr>
              <w:t>Voto</w:t>
            </w:r>
          </w:p>
        </w:tc>
        <w:tc>
          <w:tcPr>
            <w:tcW w:w="1417" w:type="dxa"/>
            <w:shd w:val="clear" w:color="auto" w:fill="auto"/>
          </w:tcPr>
          <w:p w:rsidR="00EB6FD6" w:rsidRPr="00254A2D" w:rsidRDefault="00EB6FD6" w:rsidP="00B8003A">
            <w:pPr>
              <w:rPr>
                <w:sz w:val="20"/>
              </w:rPr>
            </w:pPr>
            <w:r w:rsidRPr="00254A2D">
              <w:rPr>
                <w:sz w:val="20"/>
              </w:rPr>
              <w:t>Punti</w:t>
            </w:r>
          </w:p>
        </w:tc>
        <w:tc>
          <w:tcPr>
            <w:tcW w:w="709" w:type="dxa"/>
            <w:shd w:val="clear" w:color="auto" w:fill="auto"/>
          </w:tcPr>
          <w:p w:rsidR="00EB6FD6" w:rsidRPr="00254A2D" w:rsidRDefault="00EB6FD6" w:rsidP="00B8003A">
            <w:pPr>
              <w:rPr>
                <w:sz w:val="20"/>
              </w:rPr>
            </w:pPr>
            <w:r w:rsidRPr="00254A2D">
              <w:rPr>
                <w:sz w:val="20"/>
              </w:rPr>
              <w:t>10</w:t>
            </w:r>
          </w:p>
        </w:tc>
      </w:tr>
    </w:tbl>
    <w:p w:rsidR="00EB6FD6" w:rsidRPr="00254A2D" w:rsidRDefault="00EB6FD6" w:rsidP="00EB6FD6">
      <w:pPr>
        <w:spacing w:after="0"/>
      </w:pPr>
      <w:r w:rsidRPr="00254A2D">
        <w:t xml:space="preserve">Quesiti a risposta aperta: valore totale 20 punti.  Quesiti a risposta </w:t>
      </w:r>
      <w:proofErr w:type="gramStart"/>
      <w:r w:rsidRPr="00254A2D">
        <w:t>chiusa :</w:t>
      </w:r>
      <w:proofErr w:type="gramEnd"/>
      <w:r w:rsidRPr="00254A2D">
        <w:t xml:space="preserve"> valore totale 10</w:t>
      </w:r>
    </w:p>
    <w:p w:rsidR="00EB6FD6" w:rsidRPr="00254A2D" w:rsidRDefault="00EB6FD6" w:rsidP="00EB6FD6">
      <w:pPr>
        <w:spacing w:after="0"/>
      </w:pPr>
      <w:r w:rsidRPr="00254A2D">
        <w:t xml:space="preserve">La somma dei due risultati sarà divisa per </w:t>
      </w:r>
      <w:proofErr w:type="gramStart"/>
      <w:r w:rsidRPr="00254A2D">
        <w:t>tre :</w:t>
      </w:r>
      <w:proofErr w:type="gramEnd"/>
      <w:r w:rsidRPr="00254A2D">
        <w:t xml:space="preserve"> es 15+5 20: 3 6,6  </w:t>
      </w:r>
    </w:p>
    <w:p w:rsidR="00EB6FD6" w:rsidRPr="00254A2D" w:rsidRDefault="00EB6FD6" w:rsidP="00EB6FD6">
      <w:pPr>
        <w:spacing w:after="0"/>
      </w:pPr>
      <w:proofErr w:type="gramStart"/>
      <w:r w:rsidRPr="00254A2D">
        <w:t>Il  decimale</w:t>
      </w:r>
      <w:proofErr w:type="gramEnd"/>
      <w:r w:rsidRPr="00254A2D">
        <w:t xml:space="preserve"> del voto finale  si arrotonda per difetto fino a 0,4   es. 6,4 =  6</w:t>
      </w:r>
    </w:p>
    <w:p w:rsidR="00EB6FD6" w:rsidRPr="00254A2D" w:rsidRDefault="00EB6FD6" w:rsidP="00EB6FD6">
      <w:pPr>
        <w:spacing w:after="0"/>
      </w:pPr>
      <w:proofErr w:type="gramStart"/>
      <w:r w:rsidRPr="00254A2D">
        <w:t>Il  decimale</w:t>
      </w:r>
      <w:proofErr w:type="gramEnd"/>
      <w:r w:rsidRPr="00254A2D">
        <w:t xml:space="preserve">  0,5 è attribuito al voto finale   es. 6,5  =  6,5</w:t>
      </w:r>
    </w:p>
    <w:p w:rsidR="00EB6FD6" w:rsidRPr="00254A2D" w:rsidRDefault="00EB6FD6" w:rsidP="00EB6FD6">
      <w:pPr>
        <w:spacing w:after="0"/>
      </w:pPr>
      <w:r w:rsidRPr="00254A2D">
        <w:t xml:space="preserve">Il decimale del voto </w:t>
      </w:r>
      <w:proofErr w:type="gramStart"/>
      <w:r w:rsidRPr="00254A2D">
        <w:t>finale  si</w:t>
      </w:r>
      <w:proofErr w:type="gramEnd"/>
      <w:r w:rsidRPr="00254A2D">
        <w:t xml:space="preserve"> arrotonda per eccesso dal 0,6  es. 6,6 7</w:t>
      </w:r>
    </w:p>
    <w:p w:rsidR="00EB6FD6" w:rsidRDefault="00EB6FD6" w:rsidP="00EB6FD6"/>
    <w:p w:rsidR="000367F5" w:rsidRDefault="000367F5"/>
    <w:sectPr w:rsidR="000367F5" w:rsidSect="00254A2D">
      <w:headerReference w:type="default" r:id="rId6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03B5" w:rsidRDefault="004203B5" w:rsidP="00EB6FD6">
      <w:pPr>
        <w:spacing w:after="0" w:line="240" w:lineRule="auto"/>
      </w:pPr>
      <w:r>
        <w:separator/>
      </w:r>
    </w:p>
  </w:endnote>
  <w:endnote w:type="continuationSeparator" w:id="0">
    <w:p w:rsidR="004203B5" w:rsidRDefault="004203B5" w:rsidP="00EB6F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03B5" w:rsidRDefault="004203B5" w:rsidP="00EB6FD6">
      <w:pPr>
        <w:spacing w:after="0" w:line="240" w:lineRule="auto"/>
      </w:pPr>
      <w:r>
        <w:separator/>
      </w:r>
    </w:p>
  </w:footnote>
  <w:footnote w:type="continuationSeparator" w:id="0">
    <w:p w:rsidR="004203B5" w:rsidRDefault="004203B5" w:rsidP="00EB6F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4A2D" w:rsidRPr="00EF68C0" w:rsidRDefault="004203B5" w:rsidP="00254A2D">
    <w:pPr>
      <w:spacing w:before="74"/>
      <w:ind w:left="115"/>
      <w:jc w:val="center"/>
      <w:rPr>
        <w:rFonts w:ascii="Times New Roman" w:eastAsia="Times New Roman" w:hAnsi="Times New Roman" w:cs="Times New Roman"/>
        <w:b/>
        <w:spacing w:val="-5"/>
        <w:sz w:val="28"/>
        <w:szCs w:val="20"/>
      </w:rPr>
    </w:pPr>
    <w:r>
      <w:rPr>
        <w:rFonts w:ascii="Times New Roman" w:eastAsia="Times New Roman" w:hAnsi="Times New Roman" w:cs="Times New Roman"/>
        <w:b/>
        <w:spacing w:val="-5"/>
        <w:sz w:val="28"/>
        <w:szCs w:val="20"/>
      </w:rPr>
      <w:t>DIPARTIMENTO D’INGLESE</w:t>
    </w:r>
  </w:p>
  <w:p w:rsidR="00254A2D" w:rsidRDefault="004203B5" w:rsidP="00254A2D">
    <w:pPr>
      <w:spacing w:before="74"/>
      <w:ind w:left="115"/>
      <w:rPr>
        <w:rFonts w:ascii="Times New Roman" w:eastAsia="Times New Roman" w:hAnsi="Times New Roman" w:cs="Times New Roman"/>
        <w:spacing w:val="4"/>
        <w:sz w:val="24"/>
        <w:szCs w:val="20"/>
      </w:rPr>
    </w:pPr>
    <w:r w:rsidRPr="00977A98">
      <w:rPr>
        <w:rFonts w:ascii="Times New Roman" w:eastAsia="Times New Roman" w:hAnsi="Times New Roman" w:cs="Times New Roman"/>
        <w:spacing w:val="-5"/>
        <w:sz w:val="24"/>
        <w:szCs w:val="20"/>
      </w:rPr>
      <w:t>G</w:t>
    </w:r>
    <w:r w:rsidRPr="00977A98">
      <w:rPr>
        <w:rFonts w:ascii="Times New Roman" w:eastAsia="Times New Roman" w:hAnsi="Times New Roman" w:cs="Times New Roman"/>
        <w:spacing w:val="-2"/>
        <w:sz w:val="24"/>
        <w:szCs w:val="20"/>
      </w:rPr>
      <w:t>r</w:t>
    </w:r>
    <w:r w:rsidRPr="00977A98">
      <w:rPr>
        <w:rFonts w:ascii="Times New Roman" w:eastAsia="Times New Roman" w:hAnsi="Times New Roman" w:cs="Times New Roman"/>
        <w:sz w:val="24"/>
        <w:szCs w:val="20"/>
      </w:rPr>
      <w:t>i</w:t>
    </w:r>
    <w:r w:rsidRPr="00977A98">
      <w:rPr>
        <w:rFonts w:ascii="Times New Roman" w:eastAsia="Times New Roman" w:hAnsi="Times New Roman" w:cs="Times New Roman"/>
        <w:spacing w:val="-1"/>
        <w:sz w:val="24"/>
        <w:szCs w:val="20"/>
      </w:rPr>
      <w:t>gl</w:t>
    </w:r>
    <w:r w:rsidRPr="00977A98">
      <w:rPr>
        <w:rFonts w:ascii="Times New Roman" w:eastAsia="Times New Roman" w:hAnsi="Times New Roman" w:cs="Times New Roman"/>
        <w:sz w:val="24"/>
        <w:szCs w:val="20"/>
      </w:rPr>
      <w:t>ia</w:t>
    </w:r>
    <w:r w:rsidRPr="00977A98">
      <w:rPr>
        <w:rFonts w:ascii="Times New Roman" w:eastAsia="Times New Roman" w:hAnsi="Times New Roman" w:cs="Times New Roman"/>
        <w:spacing w:val="50"/>
        <w:sz w:val="24"/>
        <w:szCs w:val="20"/>
      </w:rPr>
      <w:t xml:space="preserve"> </w:t>
    </w:r>
    <w:r w:rsidRPr="00977A98">
      <w:rPr>
        <w:rFonts w:ascii="Times New Roman" w:eastAsia="Times New Roman" w:hAnsi="Times New Roman" w:cs="Times New Roman"/>
        <w:sz w:val="24"/>
        <w:szCs w:val="20"/>
      </w:rPr>
      <w:t>di</w:t>
    </w:r>
    <w:r w:rsidRPr="00977A98">
      <w:rPr>
        <w:rFonts w:ascii="Times New Roman" w:eastAsia="Times New Roman" w:hAnsi="Times New Roman" w:cs="Times New Roman"/>
        <w:spacing w:val="49"/>
        <w:sz w:val="24"/>
        <w:szCs w:val="20"/>
      </w:rPr>
      <w:t xml:space="preserve"> </w:t>
    </w:r>
    <w:proofErr w:type="gramStart"/>
    <w:r w:rsidRPr="00977A98">
      <w:rPr>
        <w:rFonts w:ascii="Times New Roman" w:eastAsia="Times New Roman" w:hAnsi="Times New Roman" w:cs="Times New Roman"/>
        <w:sz w:val="24"/>
        <w:szCs w:val="20"/>
      </w:rPr>
      <w:t>val</w:t>
    </w:r>
    <w:r w:rsidRPr="00977A98">
      <w:rPr>
        <w:rFonts w:ascii="Times New Roman" w:eastAsia="Times New Roman" w:hAnsi="Times New Roman" w:cs="Times New Roman"/>
        <w:spacing w:val="-1"/>
        <w:sz w:val="24"/>
        <w:szCs w:val="20"/>
      </w:rPr>
      <w:t>u</w:t>
    </w:r>
    <w:r w:rsidRPr="00977A98">
      <w:rPr>
        <w:rFonts w:ascii="Times New Roman" w:eastAsia="Times New Roman" w:hAnsi="Times New Roman" w:cs="Times New Roman"/>
        <w:sz w:val="24"/>
        <w:szCs w:val="20"/>
      </w:rPr>
      <w:t>tazi</w:t>
    </w:r>
    <w:r w:rsidRPr="00977A98">
      <w:rPr>
        <w:rFonts w:ascii="Times New Roman" w:eastAsia="Times New Roman" w:hAnsi="Times New Roman" w:cs="Times New Roman"/>
        <w:spacing w:val="-1"/>
        <w:sz w:val="24"/>
        <w:szCs w:val="20"/>
      </w:rPr>
      <w:t>o</w:t>
    </w:r>
    <w:r w:rsidRPr="00977A98">
      <w:rPr>
        <w:rFonts w:ascii="Times New Roman" w:eastAsia="Times New Roman" w:hAnsi="Times New Roman" w:cs="Times New Roman"/>
        <w:sz w:val="24"/>
        <w:szCs w:val="20"/>
      </w:rPr>
      <w:t xml:space="preserve">ne </w:t>
    </w:r>
    <w:r w:rsidRPr="00977A98">
      <w:rPr>
        <w:rFonts w:ascii="Times New Roman" w:eastAsia="Times New Roman" w:hAnsi="Times New Roman" w:cs="Times New Roman"/>
        <w:spacing w:val="1"/>
        <w:sz w:val="24"/>
        <w:szCs w:val="20"/>
      </w:rPr>
      <w:t xml:space="preserve"> </w:t>
    </w:r>
    <w:r w:rsidRPr="00977A98">
      <w:rPr>
        <w:rFonts w:ascii="Times New Roman" w:eastAsia="Times New Roman" w:hAnsi="Times New Roman" w:cs="Times New Roman"/>
        <w:sz w:val="24"/>
        <w:szCs w:val="20"/>
      </w:rPr>
      <w:t>del</w:t>
    </w:r>
    <w:r w:rsidRPr="00977A98">
      <w:rPr>
        <w:rFonts w:ascii="Times New Roman" w:eastAsia="Times New Roman" w:hAnsi="Times New Roman" w:cs="Times New Roman"/>
        <w:spacing w:val="-2"/>
        <w:sz w:val="24"/>
        <w:szCs w:val="20"/>
      </w:rPr>
      <w:t>l’</w:t>
    </w:r>
    <w:r w:rsidRPr="00977A98">
      <w:rPr>
        <w:rFonts w:ascii="Times New Roman" w:eastAsia="Times New Roman" w:hAnsi="Times New Roman" w:cs="Times New Roman"/>
        <w:sz w:val="24"/>
        <w:szCs w:val="20"/>
      </w:rPr>
      <w:t>a</w:t>
    </w:r>
    <w:r w:rsidRPr="00977A98">
      <w:rPr>
        <w:rFonts w:ascii="Times New Roman" w:eastAsia="Times New Roman" w:hAnsi="Times New Roman" w:cs="Times New Roman"/>
        <w:spacing w:val="-2"/>
        <w:sz w:val="24"/>
        <w:szCs w:val="20"/>
      </w:rPr>
      <w:t>r</w:t>
    </w:r>
    <w:r w:rsidRPr="00977A98">
      <w:rPr>
        <w:rFonts w:ascii="Times New Roman" w:eastAsia="Times New Roman" w:hAnsi="Times New Roman" w:cs="Times New Roman"/>
        <w:sz w:val="24"/>
        <w:szCs w:val="20"/>
      </w:rPr>
      <w:t>ea</w:t>
    </w:r>
    <w:proofErr w:type="gramEnd"/>
    <w:r w:rsidRPr="00977A98">
      <w:rPr>
        <w:rFonts w:ascii="Times New Roman" w:eastAsia="Times New Roman" w:hAnsi="Times New Roman" w:cs="Times New Roman"/>
        <w:sz w:val="24"/>
        <w:szCs w:val="20"/>
      </w:rPr>
      <w:t xml:space="preserve"> </w:t>
    </w:r>
    <w:r w:rsidRPr="00977A98">
      <w:rPr>
        <w:rFonts w:ascii="Times New Roman" w:eastAsia="Times New Roman" w:hAnsi="Times New Roman" w:cs="Times New Roman"/>
        <w:spacing w:val="1"/>
        <w:sz w:val="24"/>
        <w:szCs w:val="20"/>
      </w:rPr>
      <w:t xml:space="preserve"> </w:t>
    </w:r>
    <w:r w:rsidRPr="00977A98">
      <w:rPr>
        <w:rFonts w:ascii="Times New Roman" w:eastAsia="Times New Roman" w:hAnsi="Times New Roman" w:cs="Times New Roman"/>
        <w:sz w:val="24"/>
        <w:szCs w:val="20"/>
      </w:rPr>
      <w:t>cogn</w:t>
    </w:r>
    <w:r w:rsidRPr="00977A98">
      <w:rPr>
        <w:rFonts w:ascii="Times New Roman" w:eastAsia="Times New Roman" w:hAnsi="Times New Roman" w:cs="Times New Roman"/>
        <w:spacing w:val="-1"/>
        <w:sz w:val="24"/>
        <w:szCs w:val="20"/>
      </w:rPr>
      <w:t>i</w:t>
    </w:r>
    <w:r w:rsidRPr="00977A98">
      <w:rPr>
        <w:rFonts w:ascii="Times New Roman" w:eastAsia="Times New Roman" w:hAnsi="Times New Roman" w:cs="Times New Roman"/>
        <w:sz w:val="24"/>
        <w:szCs w:val="20"/>
      </w:rPr>
      <w:t>t</w:t>
    </w:r>
    <w:r w:rsidRPr="00977A98">
      <w:rPr>
        <w:rFonts w:ascii="Times New Roman" w:eastAsia="Times New Roman" w:hAnsi="Times New Roman" w:cs="Times New Roman"/>
        <w:spacing w:val="-2"/>
        <w:sz w:val="24"/>
        <w:szCs w:val="20"/>
      </w:rPr>
      <w:t>i</w:t>
    </w:r>
    <w:r w:rsidRPr="00977A98">
      <w:rPr>
        <w:rFonts w:ascii="Times New Roman" w:eastAsia="Times New Roman" w:hAnsi="Times New Roman" w:cs="Times New Roman"/>
        <w:sz w:val="24"/>
        <w:szCs w:val="20"/>
      </w:rPr>
      <w:t>va</w:t>
    </w:r>
    <w:r w:rsidRPr="00977A98">
      <w:rPr>
        <w:rFonts w:ascii="Times New Roman" w:eastAsia="Times New Roman" w:hAnsi="Times New Roman" w:cs="Times New Roman"/>
        <w:spacing w:val="1"/>
        <w:sz w:val="24"/>
        <w:szCs w:val="20"/>
      </w:rPr>
      <w:t xml:space="preserve"> </w:t>
    </w:r>
    <w:r w:rsidRPr="00977A98">
      <w:rPr>
        <w:rFonts w:ascii="Times New Roman" w:eastAsia="Times New Roman" w:hAnsi="Times New Roman" w:cs="Times New Roman"/>
        <w:sz w:val="24"/>
        <w:szCs w:val="20"/>
      </w:rPr>
      <w:t xml:space="preserve">,  </w:t>
    </w:r>
    <w:r w:rsidRPr="00977A98">
      <w:rPr>
        <w:rFonts w:ascii="Times New Roman" w:eastAsia="Times New Roman" w:hAnsi="Times New Roman" w:cs="Times New Roman"/>
        <w:spacing w:val="-2"/>
        <w:sz w:val="24"/>
        <w:szCs w:val="20"/>
      </w:rPr>
      <w:t>r</w:t>
    </w:r>
    <w:r w:rsidRPr="00977A98">
      <w:rPr>
        <w:rFonts w:ascii="Times New Roman" w:eastAsia="Times New Roman" w:hAnsi="Times New Roman" w:cs="Times New Roman"/>
        <w:sz w:val="24"/>
        <w:szCs w:val="20"/>
      </w:rPr>
      <w:t>elat</w:t>
    </w:r>
    <w:r w:rsidRPr="00977A98">
      <w:rPr>
        <w:rFonts w:ascii="Times New Roman" w:eastAsia="Times New Roman" w:hAnsi="Times New Roman" w:cs="Times New Roman"/>
        <w:spacing w:val="-2"/>
        <w:sz w:val="24"/>
        <w:szCs w:val="20"/>
      </w:rPr>
      <w:t>i</w:t>
    </w:r>
    <w:r w:rsidRPr="00977A98">
      <w:rPr>
        <w:rFonts w:ascii="Times New Roman" w:eastAsia="Times New Roman" w:hAnsi="Times New Roman" w:cs="Times New Roman"/>
        <w:sz w:val="24"/>
        <w:szCs w:val="20"/>
      </w:rPr>
      <w:t xml:space="preserve">va </w:t>
    </w:r>
    <w:r w:rsidRPr="00977A98">
      <w:rPr>
        <w:rFonts w:ascii="Times New Roman" w:eastAsia="Times New Roman" w:hAnsi="Times New Roman" w:cs="Times New Roman"/>
        <w:spacing w:val="1"/>
        <w:sz w:val="24"/>
        <w:szCs w:val="20"/>
      </w:rPr>
      <w:t xml:space="preserve"> </w:t>
    </w:r>
    <w:r w:rsidRPr="00977A98">
      <w:rPr>
        <w:rFonts w:ascii="Times New Roman" w:eastAsia="Times New Roman" w:hAnsi="Times New Roman" w:cs="Times New Roman"/>
        <w:sz w:val="24"/>
        <w:szCs w:val="20"/>
      </w:rPr>
      <w:t>al</w:t>
    </w:r>
    <w:r w:rsidRPr="00977A98">
      <w:rPr>
        <w:rFonts w:ascii="Times New Roman" w:eastAsia="Times New Roman" w:hAnsi="Times New Roman" w:cs="Times New Roman"/>
        <w:spacing w:val="-2"/>
        <w:sz w:val="24"/>
        <w:szCs w:val="20"/>
      </w:rPr>
      <w:t>l</w:t>
    </w:r>
    <w:r w:rsidRPr="00977A98">
      <w:rPr>
        <w:rFonts w:ascii="Times New Roman" w:eastAsia="Times New Roman" w:hAnsi="Times New Roman" w:cs="Times New Roman"/>
        <w:sz w:val="24"/>
        <w:szCs w:val="20"/>
      </w:rPr>
      <w:t xml:space="preserve">e </w:t>
    </w:r>
    <w:r w:rsidRPr="00977A98">
      <w:rPr>
        <w:rFonts w:ascii="Times New Roman" w:eastAsia="Times New Roman" w:hAnsi="Times New Roman" w:cs="Times New Roman"/>
        <w:spacing w:val="1"/>
        <w:sz w:val="24"/>
        <w:szCs w:val="20"/>
      </w:rPr>
      <w:t xml:space="preserve"> </w:t>
    </w:r>
    <w:r w:rsidRPr="00977A98">
      <w:rPr>
        <w:rFonts w:ascii="Times New Roman" w:eastAsia="Times New Roman" w:hAnsi="Times New Roman" w:cs="Times New Roman"/>
        <w:sz w:val="24"/>
        <w:szCs w:val="20"/>
      </w:rPr>
      <w:t>con</w:t>
    </w:r>
    <w:r w:rsidRPr="00977A98">
      <w:rPr>
        <w:rFonts w:ascii="Times New Roman" w:eastAsia="Times New Roman" w:hAnsi="Times New Roman" w:cs="Times New Roman"/>
        <w:spacing w:val="-5"/>
        <w:sz w:val="24"/>
        <w:szCs w:val="20"/>
      </w:rPr>
      <w:t>o</w:t>
    </w:r>
    <w:r w:rsidRPr="00977A98">
      <w:rPr>
        <w:rFonts w:ascii="Times New Roman" w:eastAsia="Times New Roman" w:hAnsi="Times New Roman" w:cs="Times New Roman"/>
        <w:sz w:val="24"/>
        <w:szCs w:val="20"/>
      </w:rPr>
      <w:t>sc</w:t>
    </w:r>
    <w:r w:rsidRPr="00977A98">
      <w:rPr>
        <w:rFonts w:ascii="Times New Roman" w:eastAsia="Times New Roman" w:hAnsi="Times New Roman" w:cs="Times New Roman"/>
        <w:spacing w:val="-4"/>
        <w:sz w:val="24"/>
        <w:szCs w:val="20"/>
      </w:rPr>
      <w:t>e</w:t>
    </w:r>
    <w:r w:rsidRPr="00977A98">
      <w:rPr>
        <w:rFonts w:ascii="Times New Roman" w:eastAsia="Times New Roman" w:hAnsi="Times New Roman" w:cs="Times New Roman"/>
        <w:sz w:val="24"/>
        <w:szCs w:val="20"/>
      </w:rPr>
      <w:t>nze</w:t>
    </w:r>
    <w:r w:rsidRPr="00977A98">
      <w:rPr>
        <w:rFonts w:ascii="Times New Roman" w:eastAsia="Times New Roman" w:hAnsi="Times New Roman" w:cs="Times New Roman"/>
        <w:spacing w:val="1"/>
        <w:sz w:val="24"/>
        <w:szCs w:val="20"/>
      </w:rPr>
      <w:t xml:space="preserve"> </w:t>
    </w:r>
    <w:r w:rsidRPr="00977A98">
      <w:rPr>
        <w:rFonts w:ascii="Times New Roman" w:eastAsia="Times New Roman" w:hAnsi="Times New Roman" w:cs="Times New Roman"/>
        <w:sz w:val="24"/>
        <w:szCs w:val="20"/>
      </w:rPr>
      <w:t>,  co</w:t>
    </w:r>
    <w:r w:rsidRPr="00977A98">
      <w:rPr>
        <w:rFonts w:ascii="Times New Roman" w:eastAsia="Times New Roman" w:hAnsi="Times New Roman" w:cs="Times New Roman"/>
        <w:spacing w:val="-1"/>
        <w:sz w:val="24"/>
        <w:szCs w:val="20"/>
      </w:rPr>
      <w:t>m</w:t>
    </w:r>
    <w:r w:rsidRPr="00977A98">
      <w:rPr>
        <w:rFonts w:ascii="Times New Roman" w:eastAsia="Times New Roman" w:hAnsi="Times New Roman" w:cs="Times New Roman"/>
        <w:sz w:val="24"/>
        <w:szCs w:val="20"/>
      </w:rPr>
      <w:t>petenze</w:t>
    </w:r>
    <w:r w:rsidRPr="00977A98">
      <w:rPr>
        <w:rFonts w:ascii="Times New Roman" w:eastAsia="Times New Roman" w:hAnsi="Times New Roman" w:cs="Times New Roman"/>
        <w:spacing w:val="46"/>
        <w:sz w:val="24"/>
        <w:szCs w:val="20"/>
      </w:rPr>
      <w:t xml:space="preserve"> </w:t>
    </w:r>
    <w:r w:rsidRPr="00977A98">
      <w:rPr>
        <w:rFonts w:ascii="Times New Roman" w:eastAsia="Times New Roman" w:hAnsi="Times New Roman" w:cs="Times New Roman"/>
        <w:sz w:val="24"/>
        <w:szCs w:val="20"/>
      </w:rPr>
      <w:t xml:space="preserve">ed  </w:t>
    </w:r>
    <w:r w:rsidRPr="00977A98">
      <w:rPr>
        <w:rFonts w:ascii="Times New Roman" w:eastAsia="Times New Roman" w:hAnsi="Times New Roman" w:cs="Times New Roman"/>
        <w:spacing w:val="1"/>
        <w:sz w:val="24"/>
        <w:szCs w:val="20"/>
      </w:rPr>
      <w:t xml:space="preserve"> a</w:t>
    </w:r>
    <w:r w:rsidRPr="00977A98">
      <w:rPr>
        <w:rFonts w:ascii="Times New Roman" w:eastAsia="Times New Roman" w:hAnsi="Times New Roman" w:cs="Times New Roman"/>
        <w:sz w:val="24"/>
        <w:szCs w:val="20"/>
      </w:rPr>
      <w:t>b</w:t>
    </w:r>
    <w:r w:rsidRPr="00977A98">
      <w:rPr>
        <w:rFonts w:ascii="Times New Roman" w:eastAsia="Times New Roman" w:hAnsi="Times New Roman" w:cs="Times New Roman"/>
        <w:spacing w:val="-1"/>
        <w:sz w:val="24"/>
        <w:szCs w:val="20"/>
      </w:rPr>
      <w:t>i</w:t>
    </w:r>
    <w:r w:rsidRPr="00977A98">
      <w:rPr>
        <w:rFonts w:ascii="Times New Roman" w:eastAsia="Times New Roman" w:hAnsi="Times New Roman" w:cs="Times New Roman"/>
        <w:sz w:val="24"/>
        <w:szCs w:val="20"/>
      </w:rPr>
      <w:t>l</w:t>
    </w:r>
    <w:r w:rsidRPr="00977A98">
      <w:rPr>
        <w:rFonts w:ascii="Times New Roman" w:eastAsia="Times New Roman" w:hAnsi="Times New Roman" w:cs="Times New Roman"/>
        <w:spacing w:val="-2"/>
        <w:sz w:val="24"/>
        <w:szCs w:val="20"/>
      </w:rPr>
      <w:t>i</w:t>
    </w:r>
    <w:r w:rsidRPr="00977A98">
      <w:rPr>
        <w:rFonts w:ascii="Times New Roman" w:eastAsia="Times New Roman" w:hAnsi="Times New Roman" w:cs="Times New Roman"/>
        <w:sz w:val="24"/>
        <w:szCs w:val="20"/>
      </w:rPr>
      <w:t>tà</w:t>
    </w:r>
    <w:r w:rsidRPr="00977A98">
      <w:rPr>
        <w:rFonts w:ascii="Times New Roman" w:eastAsia="Times New Roman" w:hAnsi="Times New Roman" w:cs="Times New Roman"/>
        <w:spacing w:val="4"/>
        <w:sz w:val="24"/>
        <w:szCs w:val="20"/>
      </w:rPr>
      <w:t xml:space="preserve"> </w:t>
    </w:r>
  </w:p>
  <w:p w:rsidR="00254A2D" w:rsidRDefault="004203B5" w:rsidP="00254A2D">
    <w:pPr>
      <w:pStyle w:val="Intestazione"/>
      <w:jc w:val="center"/>
    </w:pPr>
    <w:r>
      <w:rPr>
        <w:rFonts w:ascii="Times New Roman" w:eastAsia="Times New Roman" w:hAnsi="Times New Roman" w:cs="Times New Roman"/>
        <w:spacing w:val="4"/>
        <w:sz w:val="24"/>
        <w:szCs w:val="20"/>
      </w:rPr>
      <w:t xml:space="preserve">Classi </w:t>
    </w:r>
    <w:r w:rsidR="00EB6FD6">
      <w:rPr>
        <w:rFonts w:ascii="Times New Roman" w:eastAsia="Times New Roman" w:hAnsi="Times New Roman" w:cs="Times New Roman"/>
        <w:spacing w:val="4"/>
        <w:sz w:val="24"/>
        <w:szCs w:val="20"/>
      </w:rPr>
      <w:t>Triennio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FD6"/>
    <w:rsid w:val="000367F5"/>
    <w:rsid w:val="004203B5"/>
    <w:rsid w:val="00C50C3C"/>
    <w:rsid w:val="00EB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6B405B-2626-475D-BEB1-783AC83A0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B6FD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B6F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B6FD6"/>
  </w:style>
  <w:style w:type="paragraph" w:styleId="Pidipagina">
    <w:name w:val="footer"/>
    <w:basedOn w:val="Normale"/>
    <w:link w:val="PidipaginaCarattere"/>
    <w:uiPriority w:val="99"/>
    <w:unhideWhenUsed/>
    <w:rsid w:val="00EB6F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6F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899</Characters>
  <Application>Microsoft Office Word</Application>
  <DocSecurity>0</DocSecurity>
  <Lines>53</Lines>
  <Paragraphs>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2023-10-02T17:00:00Z</dcterms:created>
  <dcterms:modified xsi:type="dcterms:W3CDTF">2023-10-02T17:03:00Z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42981d17-55d5-4aaa-a76c-46ee323d0d96</vt:lpwstr>
  </property>
</Properties>
</file>