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0C992" w14:textId="77777777" w:rsidR="00471FC0" w:rsidRDefault="00471FC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1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076"/>
        <w:gridCol w:w="2679"/>
        <w:gridCol w:w="2036"/>
        <w:gridCol w:w="1914"/>
      </w:tblGrid>
      <w:tr w:rsidR="00471FC0" w14:paraId="46438CDD" w14:textId="77777777">
        <w:trPr>
          <w:cantSplit/>
          <w:trHeight w:val="709"/>
        </w:trPr>
        <w:tc>
          <w:tcPr>
            <w:tcW w:w="1908" w:type="dxa"/>
            <w:vMerge w:val="restart"/>
          </w:tcPr>
          <w:p w14:paraId="31C1C47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2CA80D1" wp14:editId="5DBCCBFC">
                  <wp:simplePos x="0" y="0"/>
                  <wp:positionH relativeFrom="column">
                    <wp:posOffset>971550</wp:posOffset>
                  </wp:positionH>
                  <wp:positionV relativeFrom="paragraph">
                    <wp:posOffset>26670</wp:posOffset>
                  </wp:positionV>
                  <wp:extent cx="601980" cy="597535"/>
                  <wp:effectExtent l="0" t="0" r="0" b="0"/>
                  <wp:wrapNone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597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05" w:type="dxa"/>
            <w:gridSpan w:val="4"/>
            <w:vAlign w:val="center"/>
          </w:tcPr>
          <w:p w14:paraId="719A4485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right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471FC0" w14:paraId="5F7C9961" w14:textId="77777777">
        <w:trPr>
          <w:cantSplit/>
          <w:trHeight w:val="293"/>
        </w:trPr>
        <w:tc>
          <w:tcPr>
            <w:tcW w:w="1908" w:type="dxa"/>
            <w:vMerge/>
          </w:tcPr>
          <w:p w14:paraId="287FDF84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8705" w:type="dxa"/>
            <w:gridSpan w:val="4"/>
            <w:vAlign w:val="center"/>
          </w:tcPr>
          <w:p w14:paraId="4CAE8DA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Progetto esecutivo </w:t>
            </w:r>
          </w:p>
        </w:tc>
      </w:tr>
      <w:tr w:rsidR="00471FC0" w14:paraId="60312057" w14:textId="77777777">
        <w:trPr>
          <w:trHeight w:val="368"/>
        </w:trPr>
        <w:tc>
          <w:tcPr>
            <w:tcW w:w="3984" w:type="dxa"/>
            <w:gridSpan w:val="2"/>
            <w:vAlign w:val="center"/>
          </w:tcPr>
          <w:p w14:paraId="4A14FF0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MOD  7.3</w:t>
            </w:r>
            <w:proofErr w:type="gramEnd"/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_2</w:t>
            </w:r>
          </w:p>
        </w:tc>
        <w:tc>
          <w:tcPr>
            <w:tcW w:w="2679" w:type="dxa"/>
            <w:vAlign w:val="center"/>
          </w:tcPr>
          <w:p w14:paraId="22893CEA" w14:textId="5AB2288B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Ed. 1 Rev.1 del </w:t>
            </w:r>
            <w:r w:rsidR="00E61BDD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28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/0</w:t>
            </w:r>
            <w:r w:rsidR="00E61BDD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8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/</w:t>
            </w:r>
            <w:r w:rsidR="00E61BDD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036" w:type="dxa"/>
            <w:vAlign w:val="center"/>
          </w:tcPr>
          <w:p w14:paraId="05F2906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Red. RSG App.DS</w:t>
            </w:r>
          </w:p>
        </w:tc>
        <w:tc>
          <w:tcPr>
            <w:tcW w:w="1914" w:type="dxa"/>
            <w:vAlign w:val="center"/>
          </w:tcPr>
          <w:p w14:paraId="459AD6D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Pag. </w:t>
            </w:r>
            <w:r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  <w:t>1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/10</w:t>
            </w:r>
          </w:p>
        </w:tc>
      </w:tr>
    </w:tbl>
    <w:p w14:paraId="57B29DD1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A5D508F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EEA5857" wp14:editId="6F4BDA9E">
            <wp:simplePos x="0" y="0"/>
            <wp:positionH relativeFrom="column">
              <wp:posOffset>1561465</wp:posOffset>
            </wp:positionH>
            <wp:positionV relativeFrom="paragraph">
              <wp:posOffset>107314</wp:posOffset>
            </wp:positionV>
            <wp:extent cx="2839085" cy="2831465"/>
            <wp:effectExtent l="0" t="0" r="0" b="0"/>
            <wp:wrapNone/>
            <wp:docPr id="6" name="image1.png" descr="Duca degli Abruzzi LOGO 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uca degli Abruzzi LOGO GIF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2831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E884E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2060"/>
          <w:sz w:val="36"/>
          <w:szCs w:val="36"/>
        </w:rPr>
      </w:pPr>
    </w:p>
    <w:p w14:paraId="3B3F2447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</w:p>
    <w:p w14:paraId="005F7E88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6A85C680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291D04F4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5953CE72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F23C207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19D785D9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7C36A0AF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56BF450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02C7BCF1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43A82126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</w:p>
    <w:p w14:paraId="240C801B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bCs/>
          <w:color w:val="002060"/>
          <w:sz w:val="36"/>
          <w:szCs w:val="36"/>
        </w:rPr>
        <w:t>PROGRAMMAZIONE DIDATTICA</w:t>
      </w:r>
    </w:p>
    <w:p w14:paraId="0E9B595D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16"/>
          <w:szCs w:val="16"/>
        </w:rPr>
      </w:pPr>
    </w:p>
    <w:p w14:paraId="78BFF82F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bCs/>
          <w:color w:val="002060"/>
          <w:sz w:val="36"/>
          <w:szCs w:val="36"/>
        </w:rPr>
        <w:t>MODULI RELATIVI ALLE COMPETENZE STCW</w:t>
      </w:r>
    </w:p>
    <w:p w14:paraId="77A11423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98E86A9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6BD0FCA6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4B7964DD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ISTITUTO :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mallCaps/>
          <w:color w:val="002060"/>
          <w:sz w:val="24"/>
          <w:szCs w:val="24"/>
        </w:rPr>
        <w:t xml:space="preserve">Istituto di Istruzione Secondaria Superiore “duca degli </w:t>
      </w:r>
      <w:proofErr w:type="spellStart"/>
      <w:r>
        <w:rPr>
          <w:rFonts w:ascii="Garamond" w:eastAsia="Garamond" w:hAnsi="Garamond" w:cs="Garamond"/>
          <w:b/>
          <w:bCs/>
          <w:smallCaps/>
          <w:color w:val="002060"/>
          <w:sz w:val="24"/>
          <w:szCs w:val="24"/>
        </w:rPr>
        <w:t>abruzzi</w:t>
      </w:r>
      <w:proofErr w:type="spellEnd"/>
      <w:r>
        <w:rPr>
          <w:rFonts w:ascii="Garamond" w:eastAsia="Garamond" w:hAnsi="Garamond" w:cs="Garamond"/>
          <w:b/>
          <w:bCs/>
          <w:smallCaps/>
          <w:color w:val="002060"/>
          <w:sz w:val="24"/>
          <w:szCs w:val="24"/>
        </w:rPr>
        <w:t>”</w:t>
      </w:r>
    </w:p>
    <w:p w14:paraId="0B1F562B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INDIRIZZO: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</w:t>
      </w:r>
      <w:r>
        <w:rPr>
          <w:rFonts w:ascii="Garamond" w:eastAsia="Garamond" w:hAnsi="Garamond" w:cs="Garamond"/>
          <w:b/>
          <w:bCs/>
          <w:smallCaps/>
          <w:color w:val="002060"/>
          <w:sz w:val="24"/>
          <w:szCs w:val="24"/>
        </w:rPr>
        <w:t>Istituto Tecnico a Indirizzo Trasporti e Logistica</w:t>
      </w:r>
    </w:p>
    <w:p w14:paraId="4C3967F7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32"/>
          <w:szCs w:val="32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ARTICOLAZIONE: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2060"/>
          <w:sz w:val="32"/>
          <w:szCs w:val="32"/>
        </w:rPr>
        <w:t>Logistica</w:t>
      </w:r>
    </w:p>
    <w:p w14:paraId="51565F59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994B365" w14:textId="60D5E55F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2060"/>
          <w:sz w:val="24"/>
          <w:szCs w:val="2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 xml:space="preserve">CLASSE:   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 </w:t>
      </w:r>
      <w:r>
        <w:rPr>
          <w:rFonts w:ascii="Garamond" w:eastAsia="Garamond" w:hAnsi="Garamond" w:cs="Garamond"/>
          <w:b/>
          <w:bCs/>
          <w:color w:val="002060"/>
          <w:sz w:val="24"/>
          <w:szCs w:val="24"/>
        </w:rPr>
        <w:t>III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   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A.S.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color w:val="002060"/>
          <w:sz w:val="24"/>
          <w:szCs w:val="24"/>
        </w:rPr>
        <w:t>202</w:t>
      </w:r>
      <w:r w:rsidR="00C2768B">
        <w:rPr>
          <w:rFonts w:ascii="Garamond" w:eastAsia="Garamond" w:hAnsi="Garamond" w:cs="Garamond"/>
          <w:b/>
          <w:bCs/>
          <w:color w:val="002060"/>
          <w:sz w:val="24"/>
          <w:szCs w:val="24"/>
        </w:rPr>
        <w:t>6</w:t>
      </w:r>
      <w:r>
        <w:rPr>
          <w:rFonts w:ascii="Garamond" w:eastAsia="Garamond" w:hAnsi="Garamond" w:cs="Garamond"/>
          <w:b/>
          <w:bCs/>
          <w:color w:val="002060"/>
          <w:sz w:val="24"/>
          <w:szCs w:val="24"/>
        </w:rPr>
        <w:t>/202</w:t>
      </w:r>
      <w:r w:rsidR="00C2768B">
        <w:rPr>
          <w:rFonts w:ascii="Garamond" w:eastAsia="Garamond" w:hAnsi="Garamond" w:cs="Garamond"/>
          <w:b/>
          <w:bCs/>
          <w:color w:val="002060"/>
          <w:sz w:val="24"/>
          <w:szCs w:val="24"/>
        </w:rPr>
        <w:t>7</w:t>
      </w:r>
    </w:p>
    <w:p w14:paraId="58B31044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6883F42A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293AEBF1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547A399E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0013DA9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2060"/>
          <w:sz w:val="44"/>
          <w:szCs w:val="44"/>
        </w:rPr>
      </w:pP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 xml:space="preserve">DISCIPLINA:   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b/>
          <w:bCs/>
          <w:smallCaps/>
          <w:color w:val="002060"/>
          <w:sz w:val="44"/>
          <w:szCs w:val="44"/>
        </w:rPr>
        <w:t xml:space="preserve"> Scienze della Navigazione</w:t>
      </w:r>
    </w:p>
    <w:p w14:paraId="7AA75F5F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2060"/>
          <w:sz w:val="44"/>
          <w:szCs w:val="44"/>
        </w:rPr>
      </w:pPr>
    </w:p>
    <w:p w14:paraId="0202BDC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2060"/>
          <w:sz w:val="44"/>
          <w:szCs w:val="44"/>
        </w:rPr>
      </w:pPr>
    </w:p>
    <w:p w14:paraId="3E36E497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  <w:sectPr w:rsidR="00471FC0">
          <w:pgSz w:w="11906" w:h="16838"/>
          <w:pgMar w:top="1134" w:right="567" w:bottom="851" w:left="1134" w:header="624" w:footer="550" w:gutter="0"/>
          <w:pgNumType w:start="1"/>
          <w:cols w:space="720"/>
        </w:sectPr>
      </w:pPr>
    </w:p>
    <w:p w14:paraId="5AEC4D46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 xml:space="preserve">MODULO N. </w:t>
      </w:r>
      <w:proofErr w:type="gramStart"/>
      <w:r>
        <w:rPr>
          <w:b/>
          <w:bCs/>
          <w:color w:val="000000"/>
          <w:sz w:val="22"/>
          <w:szCs w:val="22"/>
        </w:rPr>
        <w:t>1 :</w:t>
      </w:r>
      <w:proofErr w:type="gramEnd"/>
      <w:r>
        <w:rPr>
          <w:b/>
          <w:bCs/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FONDAMENTI   DELLA NAVIGAZIONE</w:t>
      </w:r>
      <w:r>
        <w:rPr>
          <w:b/>
          <w:bCs/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</w:t>
      </w: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1516"/>
        <w:gridCol w:w="425"/>
        <w:gridCol w:w="1542"/>
        <w:gridCol w:w="159"/>
        <w:gridCol w:w="11"/>
        <w:gridCol w:w="1797"/>
        <w:gridCol w:w="1976"/>
      </w:tblGrid>
      <w:tr w:rsidR="00471FC0" w14:paraId="347E5D02" w14:textId="77777777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65D4DC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Competenza LL GG </w:t>
            </w:r>
          </w:p>
        </w:tc>
      </w:tr>
      <w:tr w:rsidR="00E61BDD" w14:paraId="7AF52F94" w14:textId="77777777" w:rsidTr="00E61BDD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auto"/>
            </w:tcBorders>
            <w:shd w:val="clear" w:color="auto" w:fill="C0C0C0"/>
            <w:vAlign w:val="center"/>
          </w:tcPr>
          <w:p w14:paraId="1A0828BB" w14:textId="77777777" w:rsidR="00E61BDD" w:rsidRPr="00E61BDD" w:rsidRDefault="00E61BDD" w:rsidP="00E61BDD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E61BDD">
              <w:rPr>
                <w:sz w:val="22"/>
                <w:szCs w:val="22"/>
              </w:rPr>
              <w:t>Competenza CASEL</w:t>
            </w:r>
          </w:p>
          <w:p w14:paraId="460F4109" w14:textId="77777777" w:rsidR="00E61BDD" w:rsidRPr="00E61BDD" w:rsidRDefault="00E61BDD" w:rsidP="00E61BDD">
            <w:pPr>
              <w:numPr>
                <w:ilvl w:val="0"/>
                <w:numId w:val="3"/>
              </w:numPr>
              <w:spacing w:after="160" w:line="259" w:lineRule="auto"/>
              <w:jc w:val="both"/>
            </w:pPr>
            <w:r w:rsidRPr="00E61BDD">
              <w:t>Consapevolezza di sé – Self-</w:t>
            </w:r>
            <w:proofErr w:type="spellStart"/>
            <w:r w:rsidRPr="00E61BDD">
              <w:t>Awareness</w:t>
            </w:r>
            <w:proofErr w:type="spellEnd"/>
          </w:p>
          <w:p w14:paraId="523ECB76" w14:textId="77777777" w:rsidR="00E61BDD" w:rsidRPr="00E61BDD" w:rsidRDefault="00E61BDD" w:rsidP="00E61BDD">
            <w:pPr>
              <w:numPr>
                <w:ilvl w:val="0"/>
                <w:numId w:val="3"/>
              </w:numPr>
              <w:spacing w:after="160" w:line="259" w:lineRule="auto"/>
              <w:jc w:val="both"/>
            </w:pPr>
            <w:r w:rsidRPr="00E61BDD">
              <w:t>Gestione di sé – Self-Management</w:t>
            </w:r>
          </w:p>
          <w:p w14:paraId="4E105BDD" w14:textId="77777777" w:rsidR="00E61BDD" w:rsidRPr="00E61BDD" w:rsidRDefault="00E61BDD" w:rsidP="00E61BDD">
            <w:pPr>
              <w:numPr>
                <w:ilvl w:val="0"/>
                <w:numId w:val="3"/>
              </w:numPr>
              <w:spacing w:after="160" w:line="259" w:lineRule="auto"/>
              <w:jc w:val="both"/>
            </w:pPr>
            <w:r w:rsidRPr="00E61BDD">
              <w:t xml:space="preserve">Consapevolezza sociale – Social </w:t>
            </w:r>
            <w:proofErr w:type="spellStart"/>
            <w:r w:rsidRPr="00E61BDD">
              <w:t>Awareness</w:t>
            </w:r>
            <w:proofErr w:type="spellEnd"/>
          </w:p>
          <w:p w14:paraId="64A0F9A3" w14:textId="77777777" w:rsidR="00E61BDD" w:rsidRPr="00E61BDD" w:rsidRDefault="00E61BDD" w:rsidP="00E61BDD">
            <w:pPr>
              <w:numPr>
                <w:ilvl w:val="0"/>
                <w:numId w:val="3"/>
              </w:numPr>
              <w:spacing w:after="160" w:line="259" w:lineRule="auto"/>
              <w:jc w:val="both"/>
            </w:pPr>
            <w:r w:rsidRPr="00E61BDD">
              <w:t xml:space="preserve">Abilità relazionali – </w:t>
            </w:r>
            <w:proofErr w:type="spellStart"/>
            <w:r w:rsidRPr="00E61BDD">
              <w:t>Relationship</w:t>
            </w:r>
            <w:proofErr w:type="spellEnd"/>
            <w:r w:rsidRPr="00E61BDD">
              <w:t xml:space="preserve"> Skills</w:t>
            </w:r>
          </w:p>
          <w:p w14:paraId="0E95BF94" w14:textId="77777777" w:rsidR="00E61BDD" w:rsidRPr="00E61BDD" w:rsidRDefault="00E61BDD" w:rsidP="00E61BDD">
            <w:pPr>
              <w:numPr>
                <w:ilvl w:val="0"/>
                <w:numId w:val="3"/>
              </w:numPr>
              <w:spacing w:after="160" w:line="259" w:lineRule="auto"/>
              <w:jc w:val="both"/>
            </w:pPr>
            <w:r w:rsidRPr="00E61BDD">
              <w:t xml:space="preserve">Decisioni responsabili – Responsible </w:t>
            </w:r>
            <w:proofErr w:type="spellStart"/>
            <w:r w:rsidRPr="00E61BDD">
              <w:t>Decision</w:t>
            </w:r>
            <w:proofErr w:type="spellEnd"/>
            <w:r w:rsidRPr="00E61BDD">
              <w:t>-Making</w:t>
            </w:r>
          </w:p>
          <w:p w14:paraId="21454F05" w14:textId="77777777" w:rsidR="00E61BDD" w:rsidRDefault="00E61B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71FC0" w14:paraId="44BE5E42" w14:textId="77777777" w:rsidTr="00E61BDD">
        <w:trPr>
          <w:trHeight w:val="325"/>
          <w:jc w:val="center"/>
        </w:trPr>
        <w:tc>
          <w:tcPr>
            <w:tcW w:w="10317" w:type="dxa"/>
            <w:gridSpan w:val="8"/>
            <w:tcBorders>
              <w:top w:val="single" w:sz="4" w:space="0" w:color="auto"/>
              <w:bottom w:val="single" w:sz="4" w:space="0" w:color="000000"/>
            </w:tcBorders>
            <w:shd w:val="clear" w:color="auto" w:fill="BFBFBF"/>
            <w:vAlign w:val="center"/>
          </w:tcPr>
          <w:p w14:paraId="6EC2DDA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Gestire l’attività </w:t>
            </w:r>
            <w:proofErr w:type="gramStart"/>
            <w:r>
              <w:rPr>
                <w:color w:val="000000"/>
                <w:sz w:val="22"/>
                <w:szCs w:val="22"/>
              </w:rPr>
              <w:t>di  trasporto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tenendo conto delle interazioni con l’ambiente esterno in cui viene espletata </w:t>
            </w:r>
          </w:p>
        </w:tc>
      </w:tr>
      <w:tr w:rsidR="00471FC0" w14:paraId="3C65CF7A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5632D6ED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Prerequisiti </w:t>
            </w:r>
          </w:p>
        </w:tc>
        <w:tc>
          <w:tcPr>
            <w:tcW w:w="7426" w:type="dxa"/>
            <w:gridSpan w:val="7"/>
            <w:vAlign w:val="center"/>
          </w:tcPr>
          <w:p w14:paraId="776C30D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Operazioni con sistemi decimali e sessagesimali.</w:t>
            </w:r>
          </w:p>
          <w:p w14:paraId="0C9A93C8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equazioni di primo e secondo grado.</w:t>
            </w:r>
          </w:p>
          <w:p w14:paraId="212413E2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di problemi sul piano cartesiano.</w:t>
            </w:r>
          </w:p>
          <w:p w14:paraId="001B8FBC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Lettura ed interpretazione di tabulati e tabelle.</w:t>
            </w:r>
          </w:p>
        </w:tc>
      </w:tr>
      <w:tr w:rsidR="00471FC0" w14:paraId="1EA6255D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28D54D4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Discipline correlate</w:t>
            </w:r>
          </w:p>
        </w:tc>
        <w:tc>
          <w:tcPr>
            <w:tcW w:w="7426" w:type="dxa"/>
            <w:gridSpan w:val="7"/>
            <w:vAlign w:val="center"/>
          </w:tcPr>
          <w:p w14:paraId="1A03138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LOGISTICA</w:t>
            </w:r>
          </w:p>
          <w:p w14:paraId="031127B8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MATEMATICA</w:t>
            </w:r>
          </w:p>
          <w:p w14:paraId="442D731E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INGLESE. (pubblicazioni nautiche)</w:t>
            </w:r>
          </w:p>
        </w:tc>
      </w:tr>
      <w:tr w:rsidR="00471FC0" w14:paraId="3CC87F5E" w14:textId="77777777">
        <w:trPr>
          <w:trHeight w:val="499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66F414A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471FC0" w14:paraId="74C40350" w14:textId="77777777">
        <w:trPr>
          <w:cantSplit/>
          <w:trHeight w:val="523"/>
          <w:jc w:val="center"/>
        </w:trPr>
        <w:tc>
          <w:tcPr>
            <w:tcW w:w="2891" w:type="dxa"/>
            <w:vAlign w:val="center"/>
          </w:tcPr>
          <w:p w14:paraId="72CAFDEE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LLGG 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707C89E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Utilizzare i parametri che definiscono la posizione e l’orientamento        sulla superficie terrestre.</w:t>
            </w:r>
          </w:p>
        </w:tc>
      </w:tr>
      <w:tr w:rsidR="00471FC0" w14:paraId="40DFCAC7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EC01983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</w:t>
            </w:r>
          </w:p>
          <w:p w14:paraId="4A9F7D66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639A7E7B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Pianificare e controllare l’esecuzione di semplici spostamenti terrestri</w:t>
            </w:r>
          </w:p>
          <w:p w14:paraId="38F31903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Individuare i dati necessari alla traversata sulle carte nautiche e sulle pubblicazioni nautiche. </w:t>
            </w:r>
          </w:p>
          <w:p w14:paraId="61136A3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Eseguire le operazioni funzionali alla condotta della navigazione.</w:t>
            </w:r>
          </w:p>
        </w:tc>
      </w:tr>
      <w:tr w:rsidR="00471FC0" w14:paraId="2D50DBC2" w14:textId="77777777">
        <w:trPr>
          <w:trHeight w:val="58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6473109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471FC0" w14:paraId="4CEE49A2" w14:textId="77777777">
        <w:trPr>
          <w:trHeight w:val="583"/>
          <w:jc w:val="center"/>
        </w:trPr>
        <w:tc>
          <w:tcPr>
            <w:tcW w:w="2891" w:type="dxa"/>
            <w:vAlign w:val="center"/>
          </w:tcPr>
          <w:p w14:paraId="120B65F7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5A5368F4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Utilizzare la documentazione necessaria alla procedura operativa eseguita.</w:t>
            </w:r>
          </w:p>
        </w:tc>
      </w:tr>
      <w:tr w:rsidR="00471FC0" w14:paraId="0CA57665" w14:textId="77777777">
        <w:trPr>
          <w:trHeight w:val="704"/>
          <w:jc w:val="center"/>
        </w:trPr>
        <w:tc>
          <w:tcPr>
            <w:tcW w:w="2891" w:type="dxa"/>
            <w:vAlign w:val="center"/>
          </w:tcPr>
          <w:p w14:paraId="6C8BA26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Conoscenze</w:t>
            </w:r>
          </w:p>
          <w:p w14:paraId="43E1CEA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vAlign w:val="center"/>
          </w:tcPr>
          <w:p w14:paraId="48C21EC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Coordinate geografiche.</w:t>
            </w:r>
          </w:p>
          <w:p w14:paraId="5A24B6E0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Misura degli angoli: prore, rotte e rilevamenti.</w:t>
            </w:r>
          </w:p>
          <w:p w14:paraId="4D889AB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Sistemi di riferimento direzionale sulla terra sferica e sul piano dell’osservatore</w:t>
            </w:r>
          </w:p>
        </w:tc>
      </w:tr>
      <w:tr w:rsidR="00471FC0" w14:paraId="06B884B6" w14:textId="77777777">
        <w:trPr>
          <w:trHeight w:val="1479"/>
          <w:jc w:val="center"/>
        </w:trPr>
        <w:tc>
          <w:tcPr>
            <w:tcW w:w="2891" w:type="dxa"/>
            <w:vAlign w:val="center"/>
          </w:tcPr>
          <w:p w14:paraId="42BBAE7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Contenuti disciplinari</w:t>
            </w:r>
          </w:p>
        </w:tc>
        <w:tc>
          <w:tcPr>
            <w:tcW w:w="7426" w:type="dxa"/>
            <w:gridSpan w:val="7"/>
            <w:vAlign w:val="center"/>
          </w:tcPr>
          <w:p w14:paraId="3521311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 xml:space="preserve">FORMA DELLA TERRA E COORDINATE </w:t>
            </w:r>
            <w:r>
              <w:rPr>
                <w:color w:val="000000"/>
                <w:sz w:val="22"/>
                <w:szCs w:val="22"/>
              </w:rPr>
              <w:t xml:space="preserve">Geoide: definizione e proprietà. Concetto di verticale e normale. Ellissoide terrestre: definizione, proprietà e dimensioni. Sfera terrestre: proprietà e determinazione del raggio. Reticolato geografico sulla sfera terrestre: equatore, paralleli e meridiani. Latitudine e longitudine sulla sfera. Differenza di latitudine e longitudine. Latitudine media. Conversioni: gradi, ore. Miglio nautico e nodo. Allontanamento. Relazione tra arco di parallelo e simile arco di equatore. </w:t>
            </w:r>
            <w:proofErr w:type="gramStart"/>
            <w:r>
              <w:rPr>
                <w:color w:val="000000"/>
                <w:sz w:val="22"/>
                <w:szCs w:val="22"/>
              </w:rPr>
              <w:t>Esercizi 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differenze di latitudine e longitudine , navigazione per parallelo e per meridiano.</w:t>
            </w:r>
          </w:p>
          <w:p w14:paraId="556651F2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 xml:space="preserve">ORIENTAMENTO, ROTTA, RILEVAMENTO </w:t>
            </w:r>
            <w:r>
              <w:rPr>
                <w:color w:val="000000"/>
                <w:sz w:val="22"/>
                <w:szCs w:val="22"/>
              </w:rPr>
              <w:t xml:space="preserve">Piano orizzontale dell’osservatore. La linea meridiana. Rosa dei venti. Angoli orizzontali: Rotta, Prora, Rilevamento e Rilevamento polare. Sistemi usati per la misura degli angoli: circolare, quadrantale e semicircolare. Trasformazione di un angolo da un sistema ad un altro. Relazione tra Prora vera, Rilevamento vero e polare. </w:t>
            </w:r>
            <w:proofErr w:type="gramStart"/>
            <w:r>
              <w:rPr>
                <w:color w:val="000000"/>
                <w:sz w:val="22"/>
                <w:szCs w:val="22"/>
              </w:rPr>
              <w:t>Esercizi 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trasformazione rotte, conversione rilevamenti</w:t>
            </w:r>
          </w:p>
          <w:p w14:paraId="5162890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CARTOGRAFIA NAUTICA TRADIZIONALE:</w:t>
            </w:r>
            <w:r>
              <w:rPr>
                <w:color w:val="000000"/>
                <w:sz w:val="22"/>
                <w:szCs w:val="22"/>
              </w:rPr>
              <w:t xml:space="preserve"> Carte geografiche generalità, tipi di </w:t>
            </w:r>
            <w:proofErr w:type="gramStart"/>
            <w:r>
              <w:rPr>
                <w:color w:val="000000"/>
                <w:sz w:val="22"/>
                <w:szCs w:val="22"/>
              </w:rPr>
              <w:t>carte:  proiezioni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prospettiche  per sviluppo e matematiche. La carta di Mercatore: </w:t>
            </w:r>
            <w:proofErr w:type="spellStart"/>
            <w:r>
              <w:rPr>
                <w:color w:val="000000"/>
                <w:sz w:val="22"/>
                <w:szCs w:val="22"/>
              </w:rPr>
              <w:t>isogonismo</w:t>
            </w:r>
            <w:proofErr w:type="spellEnd"/>
            <w:r>
              <w:rPr>
                <w:color w:val="000000"/>
                <w:sz w:val="22"/>
                <w:szCs w:val="22"/>
              </w:rPr>
              <w:t>; reticolato della carta,</w:t>
            </w:r>
          </w:p>
          <w:p w14:paraId="4C2FC2C2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PUBBLICAZIONI NAUTICHE:</w:t>
            </w:r>
            <w:r>
              <w:rPr>
                <w:color w:val="000000"/>
                <w:sz w:val="22"/>
                <w:szCs w:val="22"/>
              </w:rPr>
              <w:t xml:space="preserve"> presentazione della1111, del portolano, dell’elenco fari e fanali.</w:t>
            </w:r>
          </w:p>
          <w:p w14:paraId="5F4F77EC" w14:textId="77777777" w:rsidR="00471FC0" w:rsidRDefault="00844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471FC0" w14:paraId="7AF174E0" w14:textId="77777777">
        <w:trPr>
          <w:cantSplit/>
          <w:trHeight w:val="436"/>
          <w:jc w:val="center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C7E3C6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Impegno Orario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A22D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7219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</w:tr>
      <w:tr w:rsidR="00471FC0" w14:paraId="2061A562" w14:textId="77777777">
        <w:trPr>
          <w:cantSplit/>
          <w:trHeight w:val="1121"/>
          <w:jc w:val="center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1DA459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B53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Periodo</w:t>
            </w:r>
          </w:p>
          <w:p w14:paraId="25D1B78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554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Settembre</w:t>
            </w:r>
            <w:proofErr w:type="gramEnd"/>
          </w:p>
          <w:p w14:paraId="6526C7E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Ottobre</w:t>
            </w:r>
            <w:proofErr w:type="gramEnd"/>
          </w:p>
          <w:p w14:paraId="1BCFE8D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Novembre</w:t>
            </w:r>
            <w:proofErr w:type="gramEnd"/>
          </w:p>
          <w:p w14:paraId="12239C7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□  Dicembre</w:t>
            </w:r>
            <w:proofErr w:type="gramEnd"/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D1A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Gennaio</w:t>
            </w:r>
          </w:p>
          <w:p w14:paraId="5AB8C06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Febbraio</w:t>
            </w:r>
          </w:p>
          <w:p w14:paraId="7CB9BC8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Marzo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27F1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Aprile</w:t>
            </w:r>
          </w:p>
          <w:p w14:paraId="3551FBC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Maggio</w:t>
            </w:r>
          </w:p>
          <w:p w14:paraId="2535EA1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Giugno</w:t>
            </w:r>
          </w:p>
        </w:tc>
      </w:tr>
      <w:tr w:rsidR="00471FC0" w14:paraId="09F22691" w14:textId="77777777">
        <w:trPr>
          <w:trHeight w:val="1230"/>
          <w:jc w:val="center"/>
        </w:trPr>
        <w:tc>
          <w:tcPr>
            <w:tcW w:w="2891" w:type="dxa"/>
            <w:vAlign w:val="center"/>
          </w:tcPr>
          <w:p w14:paraId="5D126935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Metodi Formativi</w:t>
            </w:r>
          </w:p>
          <w:p w14:paraId="265AF07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F9B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laboratorio</w:t>
            </w:r>
            <w:proofErr w:type="gramEnd"/>
          </w:p>
          <w:p w14:paraId="57C4D92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lezione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frontale</w:t>
            </w:r>
          </w:p>
          <w:p w14:paraId="35CC3D1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debriefing</w:t>
            </w:r>
            <w:proofErr w:type="gramEnd"/>
          </w:p>
          <w:p w14:paraId="77502F2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esercitazioni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carteggio</w:t>
            </w:r>
          </w:p>
          <w:p w14:paraId="5A2D29C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dialogo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formativo</w:t>
            </w:r>
          </w:p>
          <w:p w14:paraId="11A7BB7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solving</w:t>
            </w:r>
          </w:p>
          <w:p w14:paraId="6ACE87D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EEA6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alternanza</w:t>
            </w:r>
          </w:p>
          <w:p w14:paraId="58B31F0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project work</w:t>
            </w:r>
          </w:p>
          <w:p w14:paraId="6ABB00F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simulazione –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Lab</w:t>
            </w:r>
          </w:p>
          <w:p w14:paraId="2320523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e-learning </w:t>
            </w:r>
          </w:p>
          <w:p w14:paraId="29FE6C4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brain – storming</w:t>
            </w:r>
          </w:p>
          <w:p w14:paraId="208BF1E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percorso autoapprendimento</w:t>
            </w:r>
          </w:p>
          <w:p w14:paraId="3E477BD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(specificare)……………….</w:t>
            </w:r>
          </w:p>
          <w:p w14:paraId="4653EE49" w14:textId="77777777" w:rsidR="0084475D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97B28A5" w14:textId="77777777" w:rsidR="0084475D" w:rsidRPr="0084475D" w:rsidRDefault="0084475D" w:rsidP="0084475D">
            <w:pPr>
              <w:jc w:val="both"/>
              <w:rPr>
                <w:rFonts w:eastAsia="Calibri"/>
                <w:b/>
                <w:bCs/>
                <w:kern w:val="2"/>
                <w:lang w:eastAsia="en-US"/>
              </w:rPr>
            </w:pPr>
            <w:r w:rsidRPr="0084475D">
              <w:rPr>
                <w:rFonts w:eastAsia="Calibri"/>
                <w:b/>
                <w:bCs/>
                <w:kern w:val="2"/>
                <w:lang w:eastAsia="en-US"/>
              </w:rPr>
              <w:t xml:space="preserve">Sperimentazione Framework CASEL: </w:t>
            </w:r>
          </w:p>
          <w:p w14:paraId="74D31482" w14:textId="77777777" w:rsidR="0084475D" w:rsidRPr="0084475D" w:rsidRDefault="0084475D" w:rsidP="0084475D">
            <w:pPr>
              <w:numPr>
                <w:ilvl w:val="1"/>
                <w:numId w:val="4"/>
              </w:numPr>
              <w:ind w:left="0" w:firstLine="0"/>
              <w:jc w:val="both"/>
              <w:rPr>
                <w:rFonts w:eastAsia="Calibri"/>
                <w:b/>
                <w:bCs/>
                <w:kern w:val="2"/>
                <w:lang w:eastAsia="en-US"/>
              </w:rPr>
            </w:pPr>
            <w:r w:rsidRPr="0084475D">
              <w:rPr>
                <w:rFonts w:eastAsia="Calibri"/>
                <w:b/>
                <w:bCs/>
                <w:kern w:val="2"/>
                <w:lang w:eastAsia="en-US"/>
              </w:rPr>
              <w:t>applicazione didattica innovativa;</w:t>
            </w:r>
          </w:p>
          <w:p w14:paraId="60C6C5DF" w14:textId="77777777" w:rsidR="0084475D" w:rsidRPr="0084475D" w:rsidRDefault="0084475D" w:rsidP="0084475D">
            <w:pPr>
              <w:numPr>
                <w:ilvl w:val="1"/>
                <w:numId w:val="4"/>
              </w:numPr>
              <w:ind w:left="0" w:firstLine="0"/>
              <w:jc w:val="both"/>
              <w:rPr>
                <w:rFonts w:eastAsia="Calibri"/>
                <w:b/>
                <w:bCs/>
                <w:kern w:val="2"/>
                <w:lang w:eastAsia="en-US"/>
              </w:rPr>
            </w:pPr>
            <w:r w:rsidRPr="0084475D">
              <w:rPr>
                <w:rFonts w:eastAsia="Calibri"/>
                <w:b/>
                <w:bCs/>
                <w:kern w:val="2"/>
                <w:lang w:eastAsia="en-US"/>
              </w:rPr>
              <w:t>pratiche quotidiane coerenti per innescare benessere e clima di classe positivo;</w:t>
            </w:r>
          </w:p>
          <w:p w14:paraId="44A1E596" w14:textId="77777777" w:rsidR="0084475D" w:rsidRPr="0084475D" w:rsidRDefault="0084475D" w:rsidP="0084475D">
            <w:pPr>
              <w:numPr>
                <w:ilvl w:val="1"/>
                <w:numId w:val="4"/>
              </w:numPr>
              <w:ind w:left="0" w:firstLine="0"/>
              <w:jc w:val="both"/>
              <w:rPr>
                <w:i/>
                <w:sz w:val="22"/>
                <w:szCs w:val="22"/>
              </w:rPr>
            </w:pPr>
            <w:r w:rsidRPr="0084475D">
              <w:rPr>
                <w:rFonts w:eastAsia="Calibri"/>
                <w:b/>
                <w:bCs/>
                <w:kern w:val="2"/>
                <w:lang w:eastAsia="en-US"/>
              </w:rPr>
              <w:t>percorsi di apprendimento integrati con azioni esplicite di educazione socio-emotiva e benessere scolastico.</w:t>
            </w:r>
          </w:p>
          <w:p w14:paraId="11F182B6" w14:textId="77777777" w:rsidR="0084475D" w:rsidRPr="0084475D" w:rsidRDefault="0084475D" w:rsidP="0084475D">
            <w:pPr>
              <w:jc w:val="both"/>
              <w:rPr>
                <w:b/>
                <w:bCs/>
              </w:rPr>
            </w:pPr>
            <w:r w:rsidRPr="0084475D">
              <w:rPr>
                <w:rFonts w:eastAsia="Calibri"/>
                <w:b/>
                <w:bCs/>
                <w:kern w:val="2"/>
              </w:rPr>
              <w:t xml:space="preserve">Cfr. </w:t>
            </w:r>
            <w:r w:rsidRPr="0084475D">
              <w:rPr>
                <w:b/>
                <w:bCs/>
              </w:rPr>
              <w:t>Curricolo d’Istituto per le Competenze Trasversali e Non Cognitive (CNC) – Quadro CASEL, inserito nel PTOF 2026-27.</w:t>
            </w:r>
          </w:p>
          <w:p w14:paraId="33CAE64F" w14:textId="1CE948E7" w:rsidR="0084475D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71FC0" w14:paraId="6DFC9E0B" w14:textId="77777777">
        <w:trPr>
          <w:trHeight w:val="795"/>
          <w:jc w:val="center"/>
        </w:trPr>
        <w:tc>
          <w:tcPr>
            <w:tcW w:w="2891" w:type="dxa"/>
            <w:vAlign w:val="center"/>
          </w:tcPr>
          <w:p w14:paraId="29BE2F31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Mezzi, strumenti</w:t>
            </w:r>
          </w:p>
          <w:p w14:paraId="00252C38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e sussidi </w:t>
            </w:r>
          </w:p>
          <w:p w14:paraId="2D1E036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AD4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attrezzature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laboratorio     </w:t>
            </w:r>
          </w:p>
          <w:p w14:paraId="04859F1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Pubblicazioni Nautiche </w:t>
            </w:r>
          </w:p>
          <w:p w14:paraId="1534F99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Carte Nautiche</w:t>
            </w:r>
          </w:p>
          <w:p w14:paraId="2C58E81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hanging="345"/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tradizionali di navigazione</w:t>
            </w:r>
          </w:p>
          <w:p w14:paraId="69CC449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simulatore</w:t>
            </w:r>
            <w:proofErr w:type="gramEnd"/>
          </w:p>
          <w:p w14:paraId="5C715D2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monografie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apparati</w:t>
            </w:r>
          </w:p>
          <w:p w14:paraId="04108A4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– lab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4793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dispense</w:t>
            </w:r>
          </w:p>
          <w:p w14:paraId="1FFBF7A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libro di testo</w:t>
            </w:r>
          </w:p>
          <w:p w14:paraId="205850A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pubblicazioni ed e-book</w:t>
            </w:r>
          </w:p>
          <w:p w14:paraId="771AFD1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apparati multimediali</w:t>
            </w:r>
          </w:p>
          <w:p w14:paraId="616C672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per calcolo elettronico</w:t>
            </w:r>
          </w:p>
          <w:p w14:paraId="16BEDAB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di misura</w:t>
            </w:r>
          </w:p>
          <w:p w14:paraId="32D9DFF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cartografia </w:t>
            </w:r>
            <w:proofErr w:type="spellStart"/>
            <w:r>
              <w:rPr>
                <w:color w:val="000000"/>
                <w:sz w:val="22"/>
                <w:szCs w:val="22"/>
              </w:rPr>
              <w:t>tradiz</w:t>
            </w:r>
            <w:proofErr w:type="spellEnd"/>
            <w:r>
              <w:rPr>
                <w:color w:val="000000"/>
                <w:sz w:val="22"/>
                <w:szCs w:val="22"/>
              </w:rPr>
              <w:t>. e/o elettronica</w:t>
            </w:r>
          </w:p>
          <w:p w14:paraId="6B71209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</w:t>
            </w:r>
            <w:r>
              <w:rPr>
                <w:i/>
                <w:iCs/>
                <w:color w:val="000000"/>
                <w:sz w:val="22"/>
                <w:szCs w:val="22"/>
              </w:rPr>
              <w:t>specificare)…………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471FC0" w14:paraId="5574070A" w14:textId="77777777">
        <w:trPr>
          <w:trHeight w:val="62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0F47EDA2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Verifiche E Criteri Di Valutazione</w:t>
            </w:r>
          </w:p>
        </w:tc>
      </w:tr>
      <w:tr w:rsidR="00471FC0" w14:paraId="61BA6DB8" w14:textId="77777777">
        <w:trPr>
          <w:cantSplit/>
          <w:trHeight w:val="418"/>
          <w:jc w:val="center"/>
        </w:trPr>
        <w:tc>
          <w:tcPr>
            <w:tcW w:w="2891" w:type="dxa"/>
            <w:vAlign w:val="center"/>
          </w:tcPr>
          <w:p w14:paraId="5F3EE465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 itinere</w:t>
            </w:r>
          </w:p>
        </w:tc>
        <w:tc>
          <w:tcPr>
            <w:tcW w:w="36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CE7C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71E3DAF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4D54E9C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4D98AD3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relazione</w:t>
            </w:r>
            <w:proofErr w:type="gramEnd"/>
          </w:p>
          <w:p w14:paraId="7538F1F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24A851C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6856E5A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saggio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breve</w:t>
            </w:r>
          </w:p>
          <w:p w14:paraId="68B65DF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373F9C1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 </w:t>
            </w: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 di problemi</w:t>
            </w:r>
          </w:p>
        </w:tc>
        <w:tc>
          <w:tcPr>
            <w:tcW w:w="378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5392D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C0ED782" wp14:editId="706E76A8">
                      <wp:simplePos x="0" y="0"/>
                      <wp:positionH relativeFrom="column">
                        <wp:posOffset>872807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DD3554" w14:textId="77777777" w:rsidR="00471FC0" w:rsidRDefault="0084475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3A53A43E" w14:textId="77777777" w:rsidR="00471FC0" w:rsidRDefault="00471FC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0ED782" id="Rettangolo 2" o:spid="_x0000_s1026" style="position:absolute;margin-left:68.7pt;margin-top:2.6pt;width:125.35pt;height:22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DDD3554" w14:textId="77777777" w:rsidR="00471FC0" w:rsidRDefault="0084475D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3A53A43E" w14:textId="77777777" w:rsidR="00471FC0" w:rsidRDefault="00471FC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3436D1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927B010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29A423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misurazioni in itinere</w:t>
            </w:r>
            <w:r>
              <w:rPr>
                <w:color w:val="000000"/>
                <w:sz w:val="22"/>
                <w:szCs w:val="22"/>
              </w:rPr>
              <w:t xml:space="preserve"> concorrono nella formulazione della valutazione dell’intero modulo nella misura del 50%</w:t>
            </w:r>
          </w:p>
          <w:p w14:paraId="72EBCB5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AE4B6C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prove di fine modulo</w:t>
            </w:r>
            <w:r>
              <w:rPr>
                <w:color w:val="000000"/>
                <w:sz w:val="22"/>
                <w:szCs w:val="22"/>
              </w:rPr>
              <w:t xml:space="preserve"> del modulo </w:t>
            </w:r>
            <w:proofErr w:type="gramStart"/>
            <w:r>
              <w:rPr>
                <w:color w:val="000000"/>
                <w:sz w:val="22"/>
                <w:szCs w:val="22"/>
              </w:rPr>
              <w:t>concorre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nella formulazione della valutazione finale dello stesso nella misura del 50%</w:t>
            </w:r>
          </w:p>
          <w:p w14:paraId="1343D51F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C53B2E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 </w:t>
            </w:r>
            <w:r>
              <w:rPr>
                <w:b/>
                <w:bCs/>
                <w:color w:val="000000"/>
                <w:sz w:val="22"/>
                <w:szCs w:val="22"/>
              </w:rPr>
              <w:t>valutazione di ciascun modulo</w:t>
            </w:r>
            <w:r>
              <w:rPr>
                <w:color w:val="000000"/>
                <w:sz w:val="22"/>
                <w:szCs w:val="22"/>
              </w:rPr>
              <w:t xml:space="preserve"> è data dalla somma dei due valori ottenuti.</w:t>
            </w:r>
          </w:p>
          <w:p w14:paraId="2203C51A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5AD473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valutazione dell’intero modulo concorre al voto finale della disciplina nella misura del 25 %.</w:t>
            </w:r>
          </w:p>
          <w:p w14:paraId="639201D7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35D6E6B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261EC7D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71FC0" w14:paraId="3D6CB39C" w14:textId="77777777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481024C7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Fine modulo</w:t>
            </w:r>
          </w:p>
        </w:tc>
        <w:tc>
          <w:tcPr>
            <w:tcW w:w="36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C69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2B51DEE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7EE1142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1BCF7DB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relazione</w:t>
            </w:r>
            <w:proofErr w:type="gramEnd"/>
          </w:p>
          <w:p w14:paraId="0216325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 xml:space="preserve">□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2896062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1E77CCA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74F23CF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0C1AA37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FD888E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84475D" w14:paraId="7E8BC90D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1FB9A7E7" w14:textId="77777777" w:rsidR="0084475D" w:rsidRPr="0084475D" w:rsidRDefault="0084475D" w:rsidP="0084475D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84475D">
              <w:rPr>
                <w:bCs w:val="0"/>
                <w:sz w:val="22"/>
                <w:szCs w:val="22"/>
              </w:rPr>
              <w:lastRenderedPageBreak/>
              <w:t>VALUTAZIONE</w:t>
            </w:r>
          </w:p>
          <w:p w14:paraId="306B0935" w14:textId="77777777" w:rsidR="0084475D" w:rsidRPr="0084475D" w:rsidRDefault="0084475D" w:rsidP="0084475D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84475D">
              <w:rPr>
                <w:bCs w:val="0"/>
                <w:sz w:val="22"/>
                <w:szCs w:val="22"/>
              </w:rPr>
              <w:t>Sperimentazione Framework CASEL</w:t>
            </w:r>
          </w:p>
          <w:p w14:paraId="3EECC68F" w14:textId="77777777" w:rsidR="0084475D" w:rsidRPr="0084475D" w:rsidRDefault="0084475D" w:rsidP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8A3E7B" w14:textId="4FB67B82" w:rsidR="0084475D" w:rsidRPr="0084475D" w:rsidRDefault="0084475D" w:rsidP="0084475D">
            <w:pPr>
              <w:jc w:val="both"/>
              <w:rPr>
                <w:rFonts w:eastAsia="Calibri"/>
                <w:kern w:val="2"/>
                <w:lang w:eastAsia="en-US"/>
              </w:rPr>
            </w:pPr>
            <w:r w:rsidRPr="0084475D">
              <w:rPr>
                <w:sz w:val="22"/>
                <w:szCs w:val="22"/>
              </w:rPr>
              <w:t>Cfr.</w:t>
            </w:r>
            <w:r w:rsidRPr="0084475D">
              <w:rPr>
                <w:rFonts w:eastAsia="Calibri"/>
                <w:kern w:val="2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</w:tc>
      </w:tr>
      <w:tr w:rsidR="00471FC0" w14:paraId="4B000DFB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0E33439D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Livelli minimi per le verifiche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B58CA4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effettuare semplici calcoli utilizzando: le coordinate geografiche, le prore, le rotte e i rilevamenti.</w:t>
            </w:r>
          </w:p>
          <w:p w14:paraId="52E148AB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individuare i pericoli e i punti cospicui sulla carta per la determinazione dei luoghi di posizione.</w:t>
            </w:r>
          </w:p>
          <w:p w14:paraId="27ADA0D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 definire la posizione dei punti sulla carta nonché la rotta e la distanza. </w:t>
            </w:r>
          </w:p>
        </w:tc>
      </w:tr>
      <w:tr w:rsidR="00471FC0" w14:paraId="4792E400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5C2520A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Azioni di recupero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ed  approfondimento</w:t>
            </w:r>
            <w:proofErr w:type="gramEnd"/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62E25E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 attività di recupero saranno realizzate attraverso percorsi didattici personalizzati. Si favoriranno attività di gruppo guidati da allievi che mostrano più attitudini per la disciplina.</w:t>
            </w:r>
          </w:p>
        </w:tc>
      </w:tr>
      <w:tr w:rsidR="00471FC0" w14:paraId="2B3E3EBE" w14:textId="77777777">
        <w:trPr>
          <w:trHeight w:val="1022"/>
          <w:jc w:val="center"/>
        </w:trPr>
        <w:tc>
          <w:tcPr>
            <w:tcW w:w="2891" w:type="dxa"/>
            <w:vAlign w:val="center"/>
          </w:tcPr>
          <w:p w14:paraId="6941A226" w14:textId="77777777" w:rsidR="00471FC0" w:rsidRDefault="00471FC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vAlign w:val="center"/>
          </w:tcPr>
          <w:p w14:paraId="15F676F4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Le attività di approfondimento, riguardano azioni di ricerca da svolgere al simulatore di navigazione, elaborazione di software per </w:t>
            </w:r>
            <w:proofErr w:type="gramStart"/>
            <w:r>
              <w:rPr>
                <w:color w:val="000000"/>
                <w:sz w:val="22"/>
                <w:szCs w:val="22"/>
              </w:rPr>
              <w:t>la risoluzioni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 di navigazione, risoluzione di esercizi complessi, stage su navi e in uffici di marittimi</w:t>
            </w:r>
          </w:p>
        </w:tc>
      </w:tr>
    </w:tbl>
    <w:p w14:paraId="0DF9B92C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0417EAA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BA503A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4899A2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DEB6909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MODULO N. </w:t>
      </w:r>
      <w:proofErr w:type="gramStart"/>
      <w:r>
        <w:rPr>
          <w:b/>
          <w:bCs/>
          <w:color w:val="000000"/>
          <w:sz w:val="22"/>
          <w:szCs w:val="22"/>
        </w:rPr>
        <w:t>2 :</w:t>
      </w:r>
      <w:proofErr w:type="gramEnd"/>
      <w:r>
        <w:rPr>
          <w:b/>
          <w:bCs/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BUSSOLA MAGNETICA GIROBUSSOLA</w:t>
      </w:r>
      <w:r>
        <w:rPr>
          <w:b/>
          <w:bCs/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</w:t>
      </w:r>
    </w:p>
    <w:tbl>
      <w:tblPr>
        <w:tblStyle w:val="a1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1516"/>
        <w:gridCol w:w="425"/>
        <w:gridCol w:w="1542"/>
        <w:gridCol w:w="159"/>
        <w:gridCol w:w="11"/>
        <w:gridCol w:w="1797"/>
        <w:gridCol w:w="1976"/>
      </w:tblGrid>
      <w:tr w:rsidR="00471FC0" w14:paraId="70F4447D" w14:textId="77777777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2B29782E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Competenza LL GG </w:t>
            </w:r>
          </w:p>
        </w:tc>
      </w:tr>
      <w:tr w:rsidR="00C2768B" w14:paraId="01E7DF44" w14:textId="77777777" w:rsidTr="00C2768B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auto"/>
            </w:tcBorders>
            <w:shd w:val="clear" w:color="auto" w:fill="C0C0C0"/>
            <w:vAlign w:val="center"/>
          </w:tcPr>
          <w:p w14:paraId="7516631B" w14:textId="77777777" w:rsidR="00C2768B" w:rsidRPr="00C2768B" w:rsidRDefault="00C2768B" w:rsidP="00C2768B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C2768B">
              <w:rPr>
                <w:sz w:val="22"/>
                <w:szCs w:val="22"/>
              </w:rPr>
              <w:t>Competenza CASEL</w:t>
            </w:r>
          </w:p>
          <w:p w14:paraId="76E4EABB" w14:textId="77777777" w:rsidR="00C2768B" w:rsidRPr="00C2768B" w:rsidRDefault="00C2768B" w:rsidP="00C2768B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C2768B">
              <w:t>Consapevolezza di sé – Self-</w:t>
            </w:r>
            <w:proofErr w:type="spellStart"/>
            <w:r w:rsidRPr="00C2768B">
              <w:t>Awareness</w:t>
            </w:r>
            <w:proofErr w:type="spellEnd"/>
          </w:p>
          <w:p w14:paraId="470E05BD" w14:textId="77777777" w:rsidR="00C2768B" w:rsidRPr="00C2768B" w:rsidRDefault="00C2768B" w:rsidP="00C2768B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C2768B">
              <w:t>Gestione di sé – Self-Management</w:t>
            </w:r>
          </w:p>
          <w:p w14:paraId="7FFEFC99" w14:textId="77777777" w:rsidR="00C2768B" w:rsidRPr="00C2768B" w:rsidRDefault="00C2768B" w:rsidP="00C2768B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C2768B">
              <w:t xml:space="preserve">Consapevolezza sociale – Social </w:t>
            </w:r>
            <w:proofErr w:type="spellStart"/>
            <w:r w:rsidRPr="00C2768B">
              <w:t>Awareness</w:t>
            </w:r>
            <w:proofErr w:type="spellEnd"/>
          </w:p>
          <w:p w14:paraId="742D6AB9" w14:textId="77777777" w:rsidR="00C2768B" w:rsidRPr="00C2768B" w:rsidRDefault="00C2768B" w:rsidP="00C2768B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C2768B">
              <w:t xml:space="preserve">Abilità relazionali – </w:t>
            </w:r>
            <w:proofErr w:type="spellStart"/>
            <w:r w:rsidRPr="00C2768B">
              <w:t>Relationship</w:t>
            </w:r>
            <w:proofErr w:type="spellEnd"/>
            <w:r w:rsidRPr="00C2768B">
              <w:t xml:space="preserve"> Skills</w:t>
            </w:r>
          </w:p>
          <w:p w14:paraId="0D641FD7" w14:textId="77777777" w:rsidR="00C2768B" w:rsidRPr="00C2768B" w:rsidRDefault="00C2768B" w:rsidP="00C2768B">
            <w:pPr>
              <w:numPr>
                <w:ilvl w:val="0"/>
                <w:numId w:val="5"/>
              </w:numPr>
              <w:spacing w:after="160" w:line="259" w:lineRule="auto"/>
              <w:jc w:val="both"/>
            </w:pPr>
            <w:r w:rsidRPr="00C2768B">
              <w:t xml:space="preserve">Decisioni responsabili – Responsible </w:t>
            </w:r>
            <w:proofErr w:type="spellStart"/>
            <w:r w:rsidRPr="00C2768B">
              <w:t>Decision</w:t>
            </w:r>
            <w:proofErr w:type="spellEnd"/>
            <w:r w:rsidRPr="00C2768B">
              <w:t>-Making</w:t>
            </w:r>
          </w:p>
          <w:p w14:paraId="7995C65D" w14:textId="77777777" w:rsidR="00C2768B" w:rsidRPr="00C2768B" w:rsidRDefault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71FC0" w14:paraId="6D7BEB01" w14:textId="77777777" w:rsidTr="00C2768B">
        <w:trPr>
          <w:trHeight w:val="325"/>
          <w:jc w:val="center"/>
        </w:trPr>
        <w:tc>
          <w:tcPr>
            <w:tcW w:w="10317" w:type="dxa"/>
            <w:gridSpan w:val="8"/>
            <w:tcBorders>
              <w:top w:val="single" w:sz="4" w:space="0" w:color="auto"/>
              <w:bottom w:val="single" w:sz="4" w:space="0" w:color="000000"/>
            </w:tcBorders>
            <w:shd w:val="clear" w:color="auto" w:fill="BFBFBF"/>
            <w:vAlign w:val="center"/>
          </w:tcPr>
          <w:p w14:paraId="65F4700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Organizzare il trasporto in relazione alle motivazioni del viaggio ed alla sicurezza degli spostamenti </w:t>
            </w:r>
          </w:p>
        </w:tc>
      </w:tr>
      <w:tr w:rsidR="00471FC0" w14:paraId="7ED54268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45F3735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Prerequisiti </w:t>
            </w:r>
          </w:p>
        </w:tc>
        <w:tc>
          <w:tcPr>
            <w:tcW w:w="7426" w:type="dxa"/>
            <w:gridSpan w:val="7"/>
            <w:vAlign w:val="center"/>
          </w:tcPr>
          <w:p w14:paraId="279D5CC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equazioni di primo e secondo grado.</w:t>
            </w:r>
          </w:p>
          <w:p w14:paraId="5AFCF54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di problemi sul piano cartesiano.</w:t>
            </w:r>
          </w:p>
          <w:p w14:paraId="355AFE2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Lettura ed interpretazione di tabulati e tabelle.</w:t>
            </w:r>
          </w:p>
        </w:tc>
      </w:tr>
      <w:tr w:rsidR="00471FC0" w14:paraId="19FE9CF9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566195F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Discipline correlate</w:t>
            </w:r>
          </w:p>
        </w:tc>
        <w:tc>
          <w:tcPr>
            <w:tcW w:w="7426" w:type="dxa"/>
            <w:gridSpan w:val="7"/>
            <w:vAlign w:val="center"/>
          </w:tcPr>
          <w:p w14:paraId="78C37DF2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LOGISTICA</w:t>
            </w:r>
          </w:p>
          <w:p w14:paraId="7EC39CD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MATEMATICA</w:t>
            </w:r>
          </w:p>
          <w:p w14:paraId="316565C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INGLESE. (pubblicazioni nautiche)</w:t>
            </w:r>
          </w:p>
        </w:tc>
      </w:tr>
      <w:tr w:rsidR="00471FC0" w14:paraId="3204316A" w14:textId="77777777">
        <w:trPr>
          <w:trHeight w:val="499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57D8C4D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471FC0" w14:paraId="1DAFD1C5" w14:textId="77777777">
        <w:trPr>
          <w:cantSplit/>
          <w:trHeight w:val="523"/>
          <w:jc w:val="center"/>
        </w:trPr>
        <w:tc>
          <w:tcPr>
            <w:tcW w:w="2891" w:type="dxa"/>
            <w:vAlign w:val="center"/>
          </w:tcPr>
          <w:p w14:paraId="65E88A05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LLGG 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2503CBD8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Utilizzare i sistemi per la condotta ed il controllo del mezzo di trasporto.</w:t>
            </w:r>
          </w:p>
        </w:tc>
      </w:tr>
      <w:tr w:rsidR="00471FC0" w14:paraId="0972FD2B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7D0F442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</w:t>
            </w:r>
          </w:p>
          <w:p w14:paraId="4DB6D1AE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7996D28E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Utilizzare le </w:t>
            </w:r>
            <w:proofErr w:type="gramStart"/>
            <w:r>
              <w:rPr>
                <w:color w:val="000000"/>
                <w:sz w:val="22"/>
                <w:szCs w:val="22"/>
              </w:rPr>
              <w:t>strumentazioni  tradizionali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a bordo.</w:t>
            </w:r>
          </w:p>
          <w:p w14:paraId="2A18835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471FC0" w14:paraId="5C104131" w14:textId="77777777">
        <w:trPr>
          <w:trHeight w:val="58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1B67115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471FC0" w14:paraId="3AC70D0D" w14:textId="77777777">
        <w:trPr>
          <w:trHeight w:val="583"/>
          <w:jc w:val="center"/>
        </w:trPr>
        <w:tc>
          <w:tcPr>
            <w:tcW w:w="2891" w:type="dxa"/>
            <w:vAlign w:val="center"/>
          </w:tcPr>
          <w:p w14:paraId="76A1DCC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7"/>
            <w:vAlign w:val="center"/>
          </w:tcPr>
          <w:p w14:paraId="3AA082C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Principi di funzionamento dei sistemi tradizionali per la </w:t>
            </w:r>
            <w:proofErr w:type="gramStart"/>
            <w:r>
              <w:rPr>
                <w:color w:val="000000"/>
                <w:sz w:val="22"/>
                <w:szCs w:val="22"/>
              </w:rPr>
              <w:t>condotta  ed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il controllo della navigazione.</w:t>
            </w:r>
          </w:p>
        </w:tc>
      </w:tr>
      <w:tr w:rsidR="00471FC0" w14:paraId="4E1B7CC1" w14:textId="77777777">
        <w:trPr>
          <w:trHeight w:val="704"/>
          <w:jc w:val="center"/>
        </w:trPr>
        <w:tc>
          <w:tcPr>
            <w:tcW w:w="2891" w:type="dxa"/>
            <w:vAlign w:val="center"/>
          </w:tcPr>
          <w:p w14:paraId="014C7B00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Conoscenze</w:t>
            </w:r>
          </w:p>
          <w:p w14:paraId="6E176938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vAlign w:val="center"/>
          </w:tcPr>
          <w:p w14:paraId="132C685B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Elementi del campo magnetico terrestre.</w:t>
            </w:r>
          </w:p>
          <w:p w14:paraId="29AC365D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Errore di deviazione.</w:t>
            </w:r>
          </w:p>
          <w:p w14:paraId="4EAE5651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Bussola magnetica.</w:t>
            </w:r>
          </w:p>
          <w:p w14:paraId="113234AD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Girobussola </w:t>
            </w:r>
          </w:p>
        </w:tc>
      </w:tr>
      <w:tr w:rsidR="00471FC0" w14:paraId="6B3B6D0E" w14:textId="77777777">
        <w:trPr>
          <w:trHeight w:val="1479"/>
          <w:jc w:val="center"/>
        </w:trPr>
        <w:tc>
          <w:tcPr>
            <w:tcW w:w="2891" w:type="dxa"/>
            <w:vAlign w:val="center"/>
          </w:tcPr>
          <w:p w14:paraId="0F8DE2E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Contenuti disciplinari</w:t>
            </w:r>
          </w:p>
        </w:tc>
        <w:tc>
          <w:tcPr>
            <w:tcW w:w="7426" w:type="dxa"/>
            <w:gridSpan w:val="7"/>
            <w:vAlign w:val="center"/>
          </w:tcPr>
          <w:p w14:paraId="5145F21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 xml:space="preserve">MAGNETISMO TERRESTRE E NAVALE: </w:t>
            </w:r>
          </w:p>
          <w:p w14:paraId="036504BF" w14:textId="77777777" w:rsidR="00471FC0" w:rsidRDefault="008447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 w:hanging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Campo magnetico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terrestre</w:t>
            </w:r>
            <w:r>
              <w:rPr>
                <w:color w:val="000000"/>
                <w:sz w:val="22"/>
                <w:szCs w:val="22"/>
              </w:rPr>
              <w:t>::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Generalità sul campo magnetico terrestre e suoi elementi  Declinazione magnetica, sua variabilità e aggiornamento. Esercizi</w:t>
            </w:r>
          </w:p>
          <w:p w14:paraId="5573C331" w14:textId="77777777" w:rsidR="00471FC0" w:rsidRDefault="008447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 w:hanging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Campo magnetico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navale</w:t>
            </w:r>
            <w:r>
              <w:rPr>
                <w:color w:val="000000"/>
                <w:sz w:val="22"/>
                <w:szCs w:val="22"/>
              </w:rPr>
              <w:t>:  Generalità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sul campo magnetico di bordo. Deviazione bussola. Variazione magnetica. Prora </w:t>
            </w:r>
            <w:proofErr w:type="gramStart"/>
            <w:r>
              <w:rPr>
                <w:color w:val="000000"/>
                <w:sz w:val="22"/>
                <w:szCs w:val="22"/>
              </w:rPr>
              <w:t>vera ,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magnetica e bussola. Formula di correzione e conversione delle prore. Rilevamento vero, magnetico e bussola. Formula di correzione e conversione dei rilevamenti. Esercizi </w:t>
            </w:r>
          </w:p>
          <w:p w14:paraId="5514044B" w14:textId="77777777" w:rsidR="00471FC0" w:rsidRDefault="008447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 w:hanging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Bussola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magnetica</w:t>
            </w:r>
            <w:r>
              <w:rPr>
                <w:color w:val="000000"/>
                <w:sz w:val="22"/>
                <w:szCs w:val="22"/>
              </w:rPr>
              <w:t>:  Principio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funzionamento della bussola magnetica. Bussola di rotta e </w:t>
            </w:r>
            <w:proofErr w:type="gramStart"/>
            <w:r>
              <w:rPr>
                <w:color w:val="000000"/>
                <w:sz w:val="22"/>
                <w:szCs w:val="22"/>
              </w:rPr>
              <w:t>normale..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 Principi fondamentali sulla compensazione. Giri di bussola. Tabella e diagramma delle deviazioni. Controllo della deviazione. Apparecchio azimutale</w:t>
            </w:r>
          </w:p>
          <w:p w14:paraId="7BF594B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"/>
              <w:jc w:val="both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LA GIROBUSSOLA</w:t>
            </w:r>
          </w:p>
          <w:p w14:paraId="17586BFC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La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girobussola</w:t>
            </w:r>
            <w:r>
              <w:rPr>
                <w:color w:val="000000"/>
                <w:sz w:val="22"/>
                <w:szCs w:val="22"/>
              </w:rPr>
              <w:t xml:space="preserve"> 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Principio di funzionamento della girobussola cenni sulla sua struttura e suoi errori</w:t>
            </w:r>
          </w:p>
          <w:p w14:paraId="36335B1E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41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471FC0" w14:paraId="65933016" w14:textId="77777777">
        <w:trPr>
          <w:cantSplit/>
          <w:trHeight w:val="436"/>
          <w:jc w:val="center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D3A626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Impegno Orario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E79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6089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</w:tr>
      <w:tr w:rsidR="00471FC0" w14:paraId="697B55BE" w14:textId="77777777">
        <w:trPr>
          <w:cantSplit/>
          <w:trHeight w:val="1121"/>
          <w:jc w:val="center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A8A989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DC0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Periodo</w:t>
            </w:r>
          </w:p>
          <w:p w14:paraId="38123B5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F61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Settembre</w:t>
            </w:r>
          </w:p>
          <w:p w14:paraId="649C96A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Ottobre</w:t>
            </w:r>
            <w:proofErr w:type="gramEnd"/>
          </w:p>
          <w:p w14:paraId="664BD39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Novembre</w:t>
            </w:r>
            <w:proofErr w:type="gramEnd"/>
          </w:p>
          <w:p w14:paraId="060122A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Dicembre</w:t>
            </w:r>
            <w:proofErr w:type="gramEnd"/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BD9A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Gennaio</w:t>
            </w:r>
            <w:proofErr w:type="gramEnd"/>
          </w:p>
          <w:p w14:paraId="19F9CC3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Febbraio</w:t>
            </w:r>
            <w:proofErr w:type="gramEnd"/>
          </w:p>
          <w:p w14:paraId="1F1C06D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Marzo</w:t>
            </w:r>
            <w:proofErr w:type="gram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01E8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Aprile</w:t>
            </w:r>
          </w:p>
          <w:p w14:paraId="63E1185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Maggio</w:t>
            </w:r>
          </w:p>
          <w:p w14:paraId="4D70550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Giugno</w:t>
            </w:r>
          </w:p>
        </w:tc>
      </w:tr>
      <w:tr w:rsidR="00471FC0" w14:paraId="77DFE1EB" w14:textId="77777777">
        <w:trPr>
          <w:trHeight w:val="1230"/>
          <w:jc w:val="center"/>
        </w:trPr>
        <w:tc>
          <w:tcPr>
            <w:tcW w:w="2891" w:type="dxa"/>
            <w:vAlign w:val="center"/>
          </w:tcPr>
          <w:p w14:paraId="3B95568E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Metodi Formativi</w:t>
            </w:r>
          </w:p>
          <w:p w14:paraId="6B265B1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F1C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laboratorio</w:t>
            </w:r>
            <w:proofErr w:type="gramEnd"/>
          </w:p>
          <w:p w14:paraId="22C7F4C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lezione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frontale</w:t>
            </w:r>
          </w:p>
          <w:p w14:paraId="6C0714F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debriefing</w:t>
            </w:r>
            <w:proofErr w:type="gramEnd"/>
          </w:p>
          <w:p w14:paraId="66BC464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esercitazioni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carteggio</w:t>
            </w:r>
          </w:p>
          <w:p w14:paraId="5FE1306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dialogo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formativo</w:t>
            </w:r>
          </w:p>
          <w:p w14:paraId="5D0B40C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solving</w:t>
            </w:r>
          </w:p>
          <w:p w14:paraId="13C1E0B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D5FFE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alternanza</w:t>
            </w:r>
          </w:p>
          <w:p w14:paraId="1FC728B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project work</w:t>
            </w:r>
          </w:p>
          <w:p w14:paraId="3670FE1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simulazione –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Lab</w:t>
            </w:r>
          </w:p>
          <w:p w14:paraId="27D0B8D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e-learning </w:t>
            </w:r>
          </w:p>
          <w:p w14:paraId="0D50971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brain – storming</w:t>
            </w:r>
          </w:p>
          <w:p w14:paraId="67C1AFB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percorso autoapprendimento</w:t>
            </w:r>
          </w:p>
          <w:p w14:paraId="68BD81D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(specificare)……………….</w:t>
            </w:r>
          </w:p>
          <w:p w14:paraId="1478B95D" w14:textId="6CB4685D" w:rsidR="00C2768B" w:rsidRDefault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DB1BFA3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 xml:space="preserve">Sperimentazione Framework CASEL: </w:t>
            </w:r>
          </w:p>
          <w:p w14:paraId="5711C806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1.</w:t>
            </w:r>
            <w:r w:rsidRPr="00C2768B">
              <w:rPr>
                <w:color w:val="000000"/>
                <w:sz w:val="22"/>
                <w:szCs w:val="22"/>
              </w:rPr>
              <w:tab/>
              <w:t>applicazione didattica innovativa;</w:t>
            </w:r>
          </w:p>
          <w:p w14:paraId="6033791A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2.</w:t>
            </w:r>
            <w:r w:rsidRPr="00C2768B">
              <w:rPr>
                <w:color w:val="000000"/>
                <w:sz w:val="22"/>
                <w:szCs w:val="22"/>
              </w:rPr>
              <w:tab/>
              <w:t>pratiche quotidiane coerenti per innescare benessere e clima di classe positivo;</w:t>
            </w:r>
          </w:p>
          <w:p w14:paraId="31B9BC01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3.</w:t>
            </w:r>
            <w:r w:rsidRPr="00C2768B">
              <w:rPr>
                <w:color w:val="000000"/>
                <w:sz w:val="22"/>
                <w:szCs w:val="22"/>
              </w:rPr>
              <w:tab/>
              <w:t>percorsi di apprendimento integrati con azioni esplicite di educazione socio-emotiva e benessere scolastico.</w:t>
            </w:r>
          </w:p>
          <w:p w14:paraId="6014B729" w14:textId="3D6E38DF" w:rsid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  <w:p w14:paraId="0C7ECF35" w14:textId="492B12B0" w:rsidR="00C2768B" w:rsidRDefault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71FC0" w14:paraId="7CA22BB8" w14:textId="77777777">
        <w:trPr>
          <w:trHeight w:val="795"/>
          <w:jc w:val="center"/>
        </w:trPr>
        <w:tc>
          <w:tcPr>
            <w:tcW w:w="2891" w:type="dxa"/>
            <w:vAlign w:val="center"/>
          </w:tcPr>
          <w:p w14:paraId="62EAE10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Mezzi, strumenti</w:t>
            </w:r>
          </w:p>
          <w:p w14:paraId="67C73EF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e sussidi </w:t>
            </w:r>
          </w:p>
          <w:p w14:paraId="61C7E59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E95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attrezzature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laboratorio     </w:t>
            </w:r>
          </w:p>
          <w:p w14:paraId="530A2CC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Pubblicazioni Nautiche </w:t>
            </w:r>
          </w:p>
          <w:p w14:paraId="4865CD4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Carte Nautiche</w:t>
            </w:r>
          </w:p>
          <w:p w14:paraId="047FF81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hanging="345"/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tradizionali di navigazione</w:t>
            </w:r>
          </w:p>
          <w:p w14:paraId="3C5DCDD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simulatore</w:t>
            </w:r>
            <w:proofErr w:type="gramEnd"/>
          </w:p>
          <w:p w14:paraId="75AEAD7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monografie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apparati</w:t>
            </w:r>
          </w:p>
          <w:p w14:paraId="49425BF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– lab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EFE8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dispense</w:t>
            </w:r>
          </w:p>
          <w:p w14:paraId="4D084FA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libro di testo</w:t>
            </w:r>
          </w:p>
          <w:p w14:paraId="52E55B4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pubblicazioni ed e-book</w:t>
            </w:r>
          </w:p>
          <w:p w14:paraId="43EB1B1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apparati multimediali</w:t>
            </w:r>
          </w:p>
          <w:p w14:paraId="2D7C187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per calcolo elettronico</w:t>
            </w:r>
          </w:p>
          <w:p w14:paraId="0CC2E9B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di misura</w:t>
            </w:r>
          </w:p>
          <w:p w14:paraId="2C8CE79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cartografia </w:t>
            </w:r>
            <w:proofErr w:type="spellStart"/>
            <w:r>
              <w:rPr>
                <w:color w:val="000000"/>
                <w:sz w:val="22"/>
                <w:szCs w:val="22"/>
              </w:rPr>
              <w:t>tradiz</w:t>
            </w:r>
            <w:proofErr w:type="spellEnd"/>
            <w:r>
              <w:rPr>
                <w:color w:val="000000"/>
                <w:sz w:val="22"/>
                <w:szCs w:val="22"/>
              </w:rPr>
              <w:t>. e/o elettronica</w:t>
            </w:r>
          </w:p>
          <w:p w14:paraId="349CC0E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</w:t>
            </w:r>
            <w:r>
              <w:rPr>
                <w:i/>
                <w:iCs/>
                <w:color w:val="000000"/>
                <w:sz w:val="22"/>
                <w:szCs w:val="22"/>
              </w:rPr>
              <w:t>specificare)…………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471FC0" w14:paraId="29E45A58" w14:textId="77777777">
        <w:trPr>
          <w:trHeight w:val="62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74743A0F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Verifiche E Criteri Di Valutazione</w:t>
            </w:r>
          </w:p>
        </w:tc>
      </w:tr>
      <w:tr w:rsidR="00471FC0" w14:paraId="0D56DFB0" w14:textId="77777777">
        <w:trPr>
          <w:cantSplit/>
          <w:trHeight w:val="1459"/>
          <w:jc w:val="center"/>
        </w:trPr>
        <w:tc>
          <w:tcPr>
            <w:tcW w:w="2891" w:type="dxa"/>
            <w:vAlign w:val="center"/>
          </w:tcPr>
          <w:p w14:paraId="386AB66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 itinere</w:t>
            </w:r>
          </w:p>
        </w:tc>
        <w:tc>
          <w:tcPr>
            <w:tcW w:w="36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4CF2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14ED0D4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6523101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0D2E390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relazione</w:t>
            </w:r>
            <w:proofErr w:type="gramEnd"/>
          </w:p>
          <w:p w14:paraId="414D704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52D8D48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635EAB4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saggio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breve</w:t>
            </w:r>
          </w:p>
          <w:p w14:paraId="41DE2B1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03272EA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1136743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156C3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8CB0277" wp14:editId="7F2A7DBF">
                      <wp:simplePos x="0" y="0"/>
                      <wp:positionH relativeFrom="column">
                        <wp:posOffset>872807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3D9976" w14:textId="77777777" w:rsidR="00471FC0" w:rsidRDefault="0084475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0D34F6E6" w14:textId="77777777" w:rsidR="00471FC0" w:rsidRDefault="00471FC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CB0277" id="Rettangolo 1" o:spid="_x0000_s1027" style="position:absolute;margin-left:68.7pt;margin-top:2.6pt;width:125.35pt;height:2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233D9976" w14:textId="77777777" w:rsidR="00471FC0" w:rsidRDefault="0084475D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0D34F6E6" w14:textId="77777777" w:rsidR="00471FC0" w:rsidRDefault="00471FC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E5BC6B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17A3C7F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96FB5F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misurazioni in itinere</w:t>
            </w:r>
            <w:r>
              <w:rPr>
                <w:color w:val="000000"/>
                <w:sz w:val="22"/>
                <w:szCs w:val="22"/>
              </w:rPr>
              <w:t xml:space="preserve"> concorrono nella formulazione della valutazione dell’intero modulo nella misura del (al 50%) </w:t>
            </w:r>
          </w:p>
          <w:p w14:paraId="2DA5B3A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48E9FA7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prove di fine modulo</w:t>
            </w:r>
            <w:r>
              <w:rPr>
                <w:color w:val="000000"/>
                <w:sz w:val="22"/>
                <w:szCs w:val="22"/>
              </w:rPr>
              <w:t xml:space="preserve"> del modulo </w:t>
            </w:r>
            <w:proofErr w:type="gramStart"/>
            <w:r>
              <w:rPr>
                <w:color w:val="000000"/>
                <w:sz w:val="22"/>
                <w:szCs w:val="22"/>
              </w:rPr>
              <w:t>concorre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nella formulazione della valutazione finale dello stesso nella misura del (al 50%) </w:t>
            </w:r>
          </w:p>
          <w:p w14:paraId="533A772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 </w:t>
            </w:r>
            <w:r>
              <w:rPr>
                <w:b/>
                <w:bCs/>
                <w:color w:val="000000"/>
                <w:sz w:val="22"/>
                <w:szCs w:val="22"/>
              </w:rPr>
              <w:t>valutazione di ciascun modulo</w:t>
            </w:r>
            <w:r>
              <w:rPr>
                <w:color w:val="000000"/>
                <w:sz w:val="22"/>
                <w:szCs w:val="22"/>
              </w:rPr>
              <w:t xml:space="preserve"> è data dalla somma dei due valori ottenuti.</w:t>
            </w:r>
          </w:p>
          <w:p w14:paraId="04FAF249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A2D947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valutazione dell’intero modulo concorre al voto finale della disciplina nella misura del 25 %.</w:t>
            </w:r>
          </w:p>
          <w:p w14:paraId="31A47630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71FC0" w14:paraId="35649BA8" w14:textId="77777777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58D02B0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Fine modulo</w:t>
            </w:r>
          </w:p>
        </w:tc>
        <w:tc>
          <w:tcPr>
            <w:tcW w:w="36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F2E9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727C280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2018A36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6C429BC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relazione</w:t>
            </w:r>
            <w:proofErr w:type="gramEnd"/>
          </w:p>
          <w:p w14:paraId="525F4C4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 xml:space="preserve">□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2CFE2D1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2E158BE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0BA4D2A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4D31C07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225E6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C2768B" w14:paraId="2B33F632" w14:textId="77777777" w:rsidTr="009621B6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71C74B16" w14:textId="77777777" w:rsidR="00C2768B" w:rsidRPr="00C2768B" w:rsidRDefault="00C2768B" w:rsidP="00C2768B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C2768B">
              <w:rPr>
                <w:bCs w:val="0"/>
                <w:sz w:val="22"/>
                <w:szCs w:val="22"/>
              </w:rPr>
              <w:lastRenderedPageBreak/>
              <w:t>VALUTAZIONE</w:t>
            </w:r>
          </w:p>
          <w:p w14:paraId="05987685" w14:textId="77777777" w:rsidR="00C2768B" w:rsidRPr="00C2768B" w:rsidRDefault="00C2768B" w:rsidP="00C2768B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C2768B">
              <w:rPr>
                <w:bCs w:val="0"/>
                <w:sz w:val="22"/>
                <w:szCs w:val="22"/>
              </w:rPr>
              <w:t>Sperimentazione Framework CASEL</w:t>
            </w:r>
          </w:p>
          <w:p w14:paraId="0E3CC010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3F352B" w14:textId="77777777" w:rsidR="00C2768B" w:rsidRPr="00C2768B" w:rsidRDefault="00C2768B" w:rsidP="00C2768B">
            <w:pPr>
              <w:jc w:val="both"/>
              <w:rPr>
                <w:rFonts w:eastAsia="Calibri"/>
                <w:kern w:val="2"/>
                <w:lang w:eastAsia="en-US"/>
              </w:rPr>
            </w:pPr>
            <w:r w:rsidRPr="00C2768B">
              <w:rPr>
                <w:sz w:val="22"/>
                <w:szCs w:val="22"/>
              </w:rPr>
              <w:t>Cfr.</w:t>
            </w:r>
            <w:r w:rsidRPr="00C2768B">
              <w:rPr>
                <w:rFonts w:eastAsia="Calibri"/>
                <w:kern w:val="2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  <w:p w14:paraId="74E78497" w14:textId="77777777" w:rsidR="00C2768B" w:rsidRPr="00C2768B" w:rsidRDefault="00C2768B" w:rsidP="00C2768B">
            <w:pPr>
              <w:spacing w:after="160" w:line="259" w:lineRule="auto"/>
              <w:jc w:val="center"/>
              <w:rPr>
                <w:rFonts w:eastAsia="Calibri"/>
                <w:b/>
                <w:bCs/>
                <w:kern w:val="2"/>
                <w:lang w:eastAsia="en-US"/>
              </w:rPr>
            </w:pPr>
          </w:p>
          <w:p w14:paraId="74B6FDCF" w14:textId="77777777" w:rsidR="00C2768B" w:rsidRPr="00C2768B" w:rsidRDefault="00C2768B" w:rsidP="00C27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C2768B" w14:paraId="5989D9C0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6FB45139" w14:textId="77777777" w:rsid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Livelli minimi per le verifiche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9CE5B3" w14:textId="77777777" w:rsidR="00C2768B" w:rsidRDefault="00C2768B" w:rsidP="00C276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effettuare semplici calcoli utilizzando: le coordinate geografiche, le prore, le rotte e i rilevamenti.</w:t>
            </w:r>
          </w:p>
          <w:p w14:paraId="6524F6BE" w14:textId="77777777" w:rsidR="00C2768B" w:rsidRDefault="00C2768B" w:rsidP="00C276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individuare i pericoli e i punti cospicui sulla carta per la determinazione dei luoghi di posizione.</w:t>
            </w:r>
          </w:p>
          <w:p w14:paraId="561AB475" w14:textId="77777777" w:rsidR="00C2768B" w:rsidRDefault="00C2768B" w:rsidP="00C276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 definire la posizione dei punti sulla carta nonché la rotta e la distanza. </w:t>
            </w:r>
          </w:p>
        </w:tc>
      </w:tr>
      <w:tr w:rsidR="00C2768B" w14:paraId="298FFFD6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18736E26" w14:textId="77777777" w:rsid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Azioni di recupero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ed  approfondimento</w:t>
            </w:r>
            <w:proofErr w:type="gramEnd"/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5561A7" w14:textId="77777777" w:rsidR="00C2768B" w:rsidRDefault="00C2768B" w:rsidP="00C276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 attività di recupero saranno realizzate attraverso percorsi didattici personalizzati. Si favoriranno attività di gruppo guidati da allievi che mostrano più attitudini per la disciplina.</w:t>
            </w:r>
          </w:p>
        </w:tc>
      </w:tr>
      <w:tr w:rsidR="00C2768B" w14:paraId="0D254ED9" w14:textId="77777777">
        <w:trPr>
          <w:trHeight w:val="1022"/>
          <w:jc w:val="center"/>
        </w:trPr>
        <w:tc>
          <w:tcPr>
            <w:tcW w:w="2891" w:type="dxa"/>
            <w:vAlign w:val="center"/>
          </w:tcPr>
          <w:p w14:paraId="1456891D" w14:textId="77777777" w:rsid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vAlign w:val="center"/>
          </w:tcPr>
          <w:p w14:paraId="56D6E53E" w14:textId="77777777" w:rsidR="00C2768B" w:rsidRDefault="00C2768B" w:rsidP="00C2768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Le attività di approfondimento, riguardano azioni di ricerca da svolgere al simulatore di navigazione, elaborazione di software per </w:t>
            </w:r>
            <w:proofErr w:type="gramStart"/>
            <w:r>
              <w:rPr>
                <w:color w:val="000000"/>
                <w:sz w:val="22"/>
                <w:szCs w:val="22"/>
              </w:rPr>
              <w:t>la risoluzioni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 di navigazione, risoluzione di esercizi complessi, stage su navi e in uffici di marittimi</w:t>
            </w:r>
          </w:p>
        </w:tc>
      </w:tr>
    </w:tbl>
    <w:p w14:paraId="6B4E8DB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F9F3F68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B504CED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32A3F943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MODULO N. </w:t>
      </w:r>
      <w:proofErr w:type="gramStart"/>
      <w:r>
        <w:rPr>
          <w:b/>
          <w:bCs/>
          <w:color w:val="000000"/>
          <w:sz w:val="22"/>
          <w:szCs w:val="22"/>
        </w:rPr>
        <w:t>3 :</w:t>
      </w:r>
      <w:proofErr w:type="gramEnd"/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NAVIGAZIONE   COSTIERA</w:t>
      </w:r>
      <w:r>
        <w:rPr>
          <w:b/>
          <w:bCs/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(STCW 95 </w:t>
      </w:r>
      <w:proofErr w:type="spellStart"/>
      <w:r>
        <w:rPr>
          <w:color w:val="000000"/>
          <w:sz w:val="22"/>
          <w:szCs w:val="22"/>
        </w:rPr>
        <w:t>as</w:t>
      </w:r>
      <w:proofErr w:type="spellEnd"/>
      <w:r>
        <w:rPr>
          <w:color w:val="000000"/>
          <w:sz w:val="22"/>
          <w:szCs w:val="22"/>
        </w:rPr>
        <w:t xml:space="preserve">  </w:t>
      </w:r>
      <w:proofErr w:type="spellStart"/>
      <w:r>
        <w:rPr>
          <w:color w:val="000000"/>
          <w:sz w:val="22"/>
          <w:szCs w:val="22"/>
        </w:rPr>
        <w:t>amended</w:t>
      </w:r>
      <w:proofErr w:type="spellEnd"/>
      <w:r>
        <w:rPr>
          <w:color w:val="000000"/>
          <w:sz w:val="22"/>
          <w:szCs w:val="22"/>
        </w:rPr>
        <w:t xml:space="preserve">  Manila  2010)</w:t>
      </w:r>
    </w:p>
    <w:tbl>
      <w:tblPr>
        <w:tblStyle w:val="a2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1516"/>
        <w:gridCol w:w="425"/>
        <w:gridCol w:w="1542"/>
        <w:gridCol w:w="159"/>
        <w:gridCol w:w="11"/>
        <w:gridCol w:w="1797"/>
        <w:gridCol w:w="1976"/>
      </w:tblGrid>
      <w:tr w:rsidR="00471FC0" w14:paraId="71B0414B" w14:textId="77777777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579E5F06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Competenza LL GG</w:t>
            </w:r>
          </w:p>
        </w:tc>
      </w:tr>
      <w:tr w:rsidR="00C2768B" w14:paraId="33BD45D0" w14:textId="77777777" w:rsidTr="00C2768B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auto"/>
            </w:tcBorders>
            <w:shd w:val="clear" w:color="auto" w:fill="C0C0C0"/>
            <w:vAlign w:val="center"/>
          </w:tcPr>
          <w:p w14:paraId="428A57DA" w14:textId="77777777" w:rsidR="00C2768B" w:rsidRPr="00C2768B" w:rsidRDefault="00C2768B" w:rsidP="00C2768B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C2768B">
              <w:rPr>
                <w:sz w:val="22"/>
                <w:szCs w:val="22"/>
              </w:rPr>
              <w:t>Competenza CASEL</w:t>
            </w:r>
          </w:p>
          <w:p w14:paraId="5059128C" w14:textId="77777777" w:rsidR="00C2768B" w:rsidRPr="00C2768B" w:rsidRDefault="00C2768B" w:rsidP="00C2768B">
            <w:pPr>
              <w:numPr>
                <w:ilvl w:val="0"/>
                <w:numId w:val="6"/>
              </w:numPr>
              <w:spacing w:after="160" w:line="259" w:lineRule="auto"/>
              <w:jc w:val="both"/>
            </w:pPr>
            <w:r w:rsidRPr="00C2768B">
              <w:t>Consapevolezza di sé – Self-</w:t>
            </w:r>
            <w:proofErr w:type="spellStart"/>
            <w:r w:rsidRPr="00C2768B">
              <w:t>Awareness</w:t>
            </w:r>
            <w:proofErr w:type="spellEnd"/>
          </w:p>
          <w:p w14:paraId="04296239" w14:textId="77777777" w:rsidR="00C2768B" w:rsidRPr="00C2768B" w:rsidRDefault="00C2768B" w:rsidP="00C2768B">
            <w:pPr>
              <w:numPr>
                <w:ilvl w:val="0"/>
                <w:numId w:val="6"/>
              </w:numPr>
              <w:spacing w:after="160" w:line="259" w:lineRule="auto"/>
              <w:jc w:val="both"/>
            </w:pPr>
            <w:r w:rsidRPr="00C2768B">
              <w:t>Gestione di sé – Self-Management</w:t>
            </w:r>
          </w:p>
          <w:p w14:paraId="42A9E49F" w14:textId="77777777" w:rsidR="00C2768B" w:rsidRPr="00C2768B" w:rsidRDefault="00C2768B" w:rsidP="00C2768B">
            <w:pPr>
              <w:numPr>
                <w:ilvl w:val="0"/>
                <w:numId w:val="6"/>
              </w:numPr>
              <w:spacing w:after="160" w:line="259" w:lineRule="auto"/>
              <w:jc w:val="both"/>
            </w:pPr>
            <w:r w:rsidRPr="00C2768B">
              <w:t xml:space="preserve">Consapevolezza sociale – Social </w:t>
            </w:r>
            <w:proofErr w:type="spellStart"/>
            <w:r w:rsidRPr="00C2768B">
              <w:t>Awareness</w:t>
            </w:r>
            <w:proofErr w:type="spellEnd"/>
          </w:p>
          <w:p w14:paraId="0AB47F48" w14:textId="77777777" w:rsidR="00C2768B" w:rsidRPr="00C2768B" w:rsidRDefault="00C2768B" w:rsidP="00C2768B">
            <w:pPr>
              <w:numPr>
                <w:ilvl w:val="0"/>
                <w:numId w:val="6"/>
              </w:numPr>
              <w:spacing w:after="160" w:line="259" w:lineRule="auto"/>
              <w:jc w:val="both"/>
            </w:pPr>
            <w:r w:rsidRPr="00C2768B">
              <w:t xml:space="preserve">Abilità relazionali – </w:t>
            </w:r>
            <w:proofErr w:type="spellStart"/>
            <w:r w:rsidRPr="00C2768B">
              <w:t>Relationship</w:t>
            </w:r>
            <w:proofErr w:type="spellEnd"/>
            <w:r w:rsidRPr="00C2768B">
              <w:t xml:space="preserve"> Skills</w:t>
            </w:r>
          </w:p>
          <w:p w14:paraId="4983A6A0" w14:textId="77777777" w:rsidR="00C2768B" w:rsidRPr="00C2768B" w:rsidRDefault="00C2768B" w:rsidP="00C2768B">
            <w:pPr>
              <w:numPr>
                <w:ilvl w:val="0"/>
                <w:numId w:val="6"/>
              </w:numPr>
              <w:spacing w:after="160" w:line="259" w:lineRule="auto"/>
              <w:jc w:val="both"/>
            </w:pPr>
            <w:r w:rsidRPr="00C2768B">
              <w:t xml:space="preserve">Decisioni responsabili – Responsible </w:t>
            </w:r>
            <w:proofErr w:type="spellStart"/>
            <w:r w:rsidRPr="00C2768B">
              <w:t>Decision</w:t>
            </w:r>
            <w:proofErr w:type="spellEnd"/>
            <w:r w:rsidRPr="00C2768B">
              <w:t>-Making</w:t>
            </w:r>
          </w:p>
          <w:p w14:paraId="00FAE203" w14:textId="77777777" w:rsidR="00C2768B" w:rsidRDefault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71FC0" w14:paraId="6C1B5963" w14:textId="77777777" w:rsidTr="00C2768B">
        <w:trPr>
          <w:trHeight w:val="325"/>
          <w:jc w:val="center"/>
        </w:trPr>
        <w:tc>
          <w:tcPr>
            <w:tcW w:w="10317" w:type="dxa"/>
            <w:gridSpan w:val="8"/>
            <w:tcBorders>
              <w:top w:val="single" w:sz="4" w:space="0" w:color="auto"/>
              <w:bottom w:val="single" w:sz="4" w:space="0" w:color="000000"/>
            </w:tcBorders>
            <w:shd w:val="clear" w:color="auto" w:fill="BFBFBF"/>
            <w:vAlign w:val="center"/>
          </w:tcPr>
          <w:p w14:paraId="11C5CB7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Gestire l’attività </w:t>
            </w:r>
            <w:proofErr w:type="gramStart"/>
            <w:r>
              <w:rPr>
                <w:color w:val="000000"/>
                <w:sz w:val="22"/>
                <w:szCs w:val="22"/>
              </w:rPr>
              <w:t>di  trasporto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tenendo conto delle interazioni con l’ambiente esterno in cui viene espletata </w:t>
            </w:r>
          </w:p>
        </w:tc>
      </w:tr>
      <w:tr w:rsidR="00471FC0" w14:paraId="69783C50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70411DE7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Prerequisiti </w:t>
            </w:r>
          </w:p>
        </w:tc>
        <w:tc>
          <w:tcPr>
            <w:tcW w:w="7426" w:type="dxa"/>
            <w:gridSpan w:val="7"/>
            <w:vAlign w:val="center"/>
          </w:tcPr>
          <w:p w14:paraId="0D251956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equazioni di primo e secondo grado.</w:t>
            </w:r>
          </w:p>
          <w:p w14:paraId="6349B9CD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di problemi sul piano cartesiano.</w:t>
            </w:r>
          </w:p>
          <w:p w14:paraId="1E69EB34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Lettura ed interpretazione di tabulati e tabelle.</w:t>
            </w:r>
          </w:p>
          <w:p w14:paraId="6070FBC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Composizione dei vettori</w:t>
            </w:r>
          </w:p>
        </w:tc>
      </w:tr>
      <w:tr w:rsidR="00471FC0" w14:paraId="6776A514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44AEB14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Discipline correlate</w:t>
            </w:r>
          </w:p>
        </w:tc>
        <w:tc>
          <w:tcPr>
            <w:tcW w:w="7426" w:type="dxa"/>
            <w:gridSpan w:val="7"/>
            <w:vAlign w:val="center"/>
          </w:tcPr>
          <w:p w14:paraId="7CD430C1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LOGISTICA</w:t>
            </w:r>
          </w:p>
          <w:p w14:paraId="735F6A40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MATEMATICA</w:t>
            </w:r>
          </w:p>
          <w:p w14:paraId="2E7C091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INGLESE. (pubblicazioni nautiche)</w:t>
            </w:r>
          </w:p>
        </w:tc>
      </w:tr>
      <w:tr w:rsidR="00471FC0" w14:paraId="3C62788E" w14:textId="77777777">
        <w:trPr>
          <w:trHeight w:val="499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4DA7E0A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471FC0" w14:paraId="2C9E65CF" w14:textId="77777777">
        <w:trPr>
          <w:cantSplit/>
          <w:trHeight w:val="523"/>
          <w:jc w:val="center"/>
        </w:trPr>
        <w:tc>
          <w:tcPr>
            <w:tcW w:w="2891" w:type="dxa"/>
            <w:vAlign w:val="center"/>
          </w:tcPr>
          <w:p w14:paraId="28B7AC2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LLGG 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2954932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Utilizzare i sistemi per la condotta ed il controllo del mezzo di trasporto.</w:t>
            </w:r>
          </w:p>
        </w:tc>
      </w:tr>
      <w:tr w:rsidR="00471FC0" w14:paraId="5FB477C2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53B48ED7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</w:t>
            </w:r>
          </w:p>
          <w:p w14:paraId="50D8A360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2200687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Pianificare e controllare l’esecuzione degli spostamenti anche con l’ausilio di sistemi informatici </w:t>
            </w:r>
          </w:p>
          <w:p w14:paraId="04B4D88E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Individuare i dati necessari alla traversata sulle pubblicazioni nautiche. </w:t>
            </w:r>
          </w:p>
          <w:p w14:paraId="28E476F6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Determinare il Punto Nave con due o più luoghi di posizione costieri.</w:t>
            </w:r>
          </w:p>
        </w:tc>
      </w:tr>
      <w:tr w:rsidR="00471FC0" w14:paraId="5E384574" w14:textId="77777777">
        <w:trPr>
          <w:trHeight w:val="58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296336C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471FC0" w14:paraId="4F264CD7" w14:textId="77777777">
        <w:trPr>
          <w:trHeight w:val="583"/>
          <w:jc w:val="center"/>
        </w:trPr>
        <w:tc>
          <w:tcPr>
            <w:tcW w:w="2891" w:type="dxa"/>
            <w:vAlign w:val="center"/>
          </w:tcPr>
          <w:p w14:paraId="2FCD6DF3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7"/>
            <w:vAlign w:val="center"/>
          </w:tcPr>
          <w:p w14:paraId="76FFD1F3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Principi di funzionamento dei sistemi tradizionali per la </w:t>
            </w:r>
            <w:proofErr w:type="gramStart"/>
            <w:r>
              <w:rPr>
                <w:color w:val="000000"/>
                <w:sz w:val="22"/>
                <w:szCs w:val="22"/>
              </w:rPr>
              <w:t>condotta  ed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il controllo della navigazione.</w:t>
            </w:r>
          </w:p>
        </w:tc>
      </w:tr>
      <w:tr w:rsidR="00471FC0" w14:paraId="75F72491" w14:textId="77777777">
        <w:trPr>
          <w:trHeight w:val="704"/>
          <w:jc w:val="center"/>
        </w:trPr>
        <w:tc>
          <w:tcPr>
            <w:tcW w:w="2891" w:type="dxa"/>
            <w:vAlign w:val="center"/>
          </w:tcPr>
          <w:p w14:paraId="0B5EADC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Conoscenze</w:t>
            </w:r>
          </w:p>
          <w:p w14:paraId="4A3E2ED8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vAlign w:val="center"/>
          </w:tcPr>
          <w:p w14:paraId="4E97F61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Punti cospicui.</w:t>
            </w:r>
          </w:p>
          <w:p w14:paraId="36C910EC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Aiuti alla navigazione incluso fari, segnali e boe</w:t>
            </w:r>
          </w:p>
          <w:p w14:paraId="5A9B008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luoghi di posizione in navigazione costiera.</w:t>
            </w:r>
          </w:p>
          <w:p w14:paraId="0770303C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Punto stimato e punto nave sulla carta </w:t>
            </w:r>
            <w:proofErr w:type="gramStart"/>
            <w:r>
              <w:rPr>
                <w:color w:val="000000"/>
                <w:sz w:val="22"/>
                <w:szCs w:val="22"/>
              </w:rPr>
              <w:t>nautica..</w:t>
            </w:r>
            <w:proofErr w:type="gramEnd"/>
          </w:p>
        </w:tc>
      </w:tr>
      <w:tr w:rsidR="00471FC0" w14:paraId="4231BD7D" w14:textId="77777777">
        <w:trPr>
          <w:trHeight w:val="1479"/>
          <w:jc w:val="center"/>
        </w:trPr>
        <w:tc>
          <w:tcPr>
            <w:tcW w:w="2891" w:type="dxa"/>
            <w:vAlign w:val="center"/>
          </w:tcPr>
          <w:p w14:paraId="2542C66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Contenuti disciplinari</w:t>
            </w:r>
          </w:p>
        </w:tc>
        <w:tc>
          <w:tcPr>
            <w:tcW w:w="7426" w:type="dxa"/>
            <w:gridSpan w:val="7"/>
            <w:vAlign w:val="center"/>
          </w:tcPr>
          <w:p w14:paraId="0DC28E2D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Effetti meteo marini</w:t>
            </w:r>
            <w:r>
              <w:rPr>
                <w:color w:val="000000"/>
                <w:sz w:val="22"/>
                <w:szCs w:val="22"/>
              </w:rPr>
              <w:t xml:space="preserve">: Generalità sul vento e sulla corrente, angolo di scarroccio e deriva. Problemi delle correnti. Confronto tra punto stimato e punto nave. </w:t>
            </w:r>
          </w:p>
          <w:p w14:paraId="7BD51AA1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Luoghi di posizione</w:t>
            </w:r>
            <w:r>
              <w:rPr>
                <w:color w:val="000000"/>
                <w:sz w:val="22"/>
                <w:szCs w:val="22"/>
              </w:rPr>
              <w:t>: semiretta di rilevamento, cerchio di uguale distanza, cerchio capace e sua costruzione, allineamento, isobata. Criterio di scelta dei punti della costa per ridurre l’errore sul punto nave. I problemi di navigazione costiera sulla carta approssimata di Mercatore.</w:t>
            </w:r>
          </w:p>
          <w:p w14:paraId="396B7ADD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Sistema IALA</w:t>
            </w:r>
            <w:r>
              <w:rPr>
                <w:color w:val="000000"/>
                <w:sz w:val="22"/>
                <w:szCs w:val="22"/>
              </w:rPr>
              <w:t xml:space="preserve">: Generalità, segnali cardinali, segnali di </w:t>
            </w:r>
            <w:proofErr w:type="gramStart"/>
            <w:r>
              <w:rPr>
                <w:color w:val="000000"/>
                <w:sz w:val="22"/>
                <w:szCs w:val="22"/>
              </w:rPr>
              <w:t>pericolo,  segnali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acque sicure.</w:t>
            </w:r>
          </w:p>
          <w:p w14:paraId="6B554B2C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Segnalamento luminoso</w:t>
            </w:r>
            <w:r>
              <w:rPr>
                <w:color w:val="000000"/>
                <w:sz w:val="22"/>
                <w:szCs w:val="22"/>
              </w:rPr>
              <w:t xml:space="preserve">: fari, fanali, portate luminose, geografica, nominale.  </w:t>
            </w:r>
          </w:p>
        </w:tc>
      </w:tr>
      <w:tr w:rsidR="00471FC0" w14:paraId="5518BD52" w14:textId="77777777">
        <w:trPr>
          <w:cantSplit/>
          <w:trHeight w:val="436"/>
          <w:jc w:val="center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F2A7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Impegno Orario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111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79F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</w:tr>
      <w:tr w:rsidR="00471FC0" w14:paraId="257003B8" w14:textId="77777777">
        <w:trPr>
          <w:cantSplit/>
          <w:trHeight w:val="1121"/>
          <w:jc w:val="center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23C789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A96F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Periodo</w:t>
            </w:r>
          </w:p>
          <w:p w14:paraId="5F6DF3B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B4F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Settembre</w:t>
            </w:r>
          </w:p>
          <w:p w14:paraId="5FC9F00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Ottobre</w:t>
            </w:r>
          </w:p>
          <w:p w14:paraId="610ADC6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Novembre</w:t>
            </w:r>
          </w:p>
          <w:p w14:paraId="78B6C97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BB6D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Gennaio</w:t>
            </w:r>
            <w:proofErr w:type="gramEnd"/>
          </w:p>
          <w:p w14:paraId="3482436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Febbraio</w:t>
            </w:r>
            <w:proofErr w:type="gramEnd"/>
          </w:p>
          <w:p w14:paraId="046186F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Marzo</w:t>
            </w:r>
            <w:proofErr w:type="gram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677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Aprile</w:t>
            </w:r>
            <w:proofErr w:type="gramEnd"/>
          </w:p>
          <w:p w14:paraId="4824B00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Maggio</w:t>
            </w:r>
            <w:proofErr w:type="gramEnd"/>
          </w:p>
          <w:p w14:paraId="42828D3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Giugno</w:t>
            </w:r>
            <w:proofErr w:type="gramEnd"/>
          </w:p>
        </w:tc>
      </w:tr>
      <w:tr w:rsidR="00471FC0" w14:paraId="4EA5377B" w14:textId="77777777">
        <w:trPr>
          <w:trHeight w:val="1230"/>
          <w:jc w:val="center"/>
        </w:trPr>
        <w:tc>
          <w:tcPr>
            <w:tcW w:w="2891" w:type="dxa"/>
            <w:vAlign w:val="center"/>
          </w:tcPr>
          <w:p w14:paraId="554B7F0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Metodi Formativi</w:t>
            </w:r>
          </w:p>
          <w:p w14:paraId="4C556A4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A7F0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laboratorio</w:t>
            </w:r>
            <w:proofErr w:type="gramEnd"/>
          </w:p>
          <w:p w14:paraId="7049197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lezione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frontale</w:t>
            </w:r>
          </w:p>
          <w:p w14:paraId="3F6210B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debriefing</w:t>
            </w:r>
            <w:proofErr w:type="gramEnd"/>
          </w:p>
          <w:p w14:paraId="30272DE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esercitazioni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carteggio</w:t>
            </w:r>
          </w:p>
          <w:p w14:paraId="6A186AA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dialogo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formativo</w:t>
            </w:r>
          </w:p>
          <w:p w14:paraId="45BF846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solving</w:t>
            </w:r>
          </w:p>
          <w:p w14:paraId="5F47E63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7DB0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alternanza</w:t>
            </w:r>
          </w:p>
          <w:p w14:paraId="197A1F2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project work</w:t>
            </w:r>
          </w:p>
          <w:p w14:paraId="7D09772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simulazione –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Lab</w:t>
            </w:r>
          </w:p>
          <w:p w14:paraId="6F2BF8A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e-learning </w:t>
            </w:r>
          </w:p>
          <w:p w14:paraId="04EF7D4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brain – storming</w:t>
            </w:r>
          </w:p>
          <w:p w14:paraId="72A5FFC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percorso autoapprendimento</w:t>
            </w:r>
          </w:p>
          <w:p w14:paraId="5A6B2E4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(specificare)……………….</w:t>
            </w:r>
          </w:p>
          <w:p w14:paraId="736F43AB" w14:textId="77777777" w:rsidR="00C2768B" w:rsidRDefault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FB2D0C0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 xml:space="preserve">Sperimentazione Framework CASEL: </w:t>
            </w:r>
          </w:p>
          <w:p w14:paraId="29FF0FD3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1.</w:t>
            </w:r>
            <w:r w:rsidRPr="00C2768B">
              <w:rPr>
                <w:color w:val="000000"/>
                <w:sz w:val="22"/>
                <w:szCs w:val="22"/>
              </w:rPr>
              <w:tab/>
              <w:t>applicazione didattica innovativa;</w:t>
            </w:r>
          </w:p>
          <w:p w14:paraId="390ED35D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2.</w:t>
            </w:r>
            <w:r w:rsidRPr="00C2768B">
              <w:rPr>
                <w:color w:val="000000"/>
                <w:sz w:val="22"/>
                <w:szCs w:val="22"/>
              </w:rPr>
              <w:tab/>
              <w:t>pratiche quotidiane coerenti per innescare benessere e clima di classe positivo;</w:t>
            </w:r>
          </w:p>
          <w:p w14:paraId="08CF7C18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3.</w:t>
            </w:r>
            <w:r w:rsidRPr="00C2768B">
              <w:rPr>
                <w:color w:val="000000"/>
                <w:sz w:val="22"/>
                <w:szCs w:val="22"/>
              </w:rPr>
              <w:tab/>
              <w:t>percorsi di apprendimento integrati con azioni esplicite di educazione socio-emotiva e benessere scolastico.</w:t>
            </w:r>
          </w:p>
          <w:p w14:paraId="65537B11" w14:textId="1AD84803" w:rsid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</w:tc>
      </w:tr>
      <w:tr w:rsidR="00471FC0" w14:paraId="163C8B9A" w14:textId="77777777">
        <w:trPr>
          <w:trHeight w:val="795"/>
          <w:jc w:val="center"/>
        </w:trPr>
        <w:tc>
          <w:tcPr>
            <w:tcW w:w="2891" w:type="dxa"/>
            <w:vAlign w:val="center"/>
          </w:tcPr>
          <w:p w14:paraId="334E50A3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Mezzi, strumenti</w:t>
            </w:r>
          </w:p>
          <w:p w14:paraId="5E7846B8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e sussidi </w:t>
            </w:r>
          </w:p>
          <w:p w14:paraId="473DE1F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210B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attrezzature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laboratorio     </w:t>
            </w:r>
          </w:p>
          <w:p w14:paraId="4C1792A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Pubblicazioni Nautiche </w:t>
            </w:r>
          </w:p>
          <w:p w14:paraId="3F629CB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Carte Nautiche</w:t>
            </w:r>
          </w:p>
          <w:p w14:paraId="4521DB5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hanging="345"/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tradizionali di navigazione</w:t>
            </w:r>
          </w:p>
          <w:p w14:paraId="3EE946F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simulatore</w:t>
            </w:r>
            <w:proofErr w:type="gramEnd"/>
          </w:p>
          <w:p w14:paraId="1653625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monografie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apparati</w:t>
            </w:r>
          </w:p>
          <w:p w14:paraId="17EFA44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– lab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F06D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dispense</w:t>
            </w:r>
          </w:p>
          <w:p w14:paraId="27377E3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libro di testo</w:t>
            </w:r>
          </w:p>
          <w:p w14:paraId="16F2D33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pubblicazioni ed e-book</w:t>
            </w:r>
          </w:p>
          <w:p w14:paraId="7C9D8B6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apparati multimediali</w:t>
            </w:r>
          </w:p>
          <w:p w14:paraId="42FA68A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per calcolo elettronico</w:t>
            </w:r>
          </w:p>
          <w:p w14:paraId="1B8EA8C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di misura</w:t>
            </w:r>
          </w:p>
          <w:p w14:paraId="4AED1A9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cartografia </w:t>
            </w:r>
            <w:proofErr w:type="spellStart"/>
            <w:r>
              <w:rPr>
                <w:color w:val="000000"/>
                <w:sz w:val="22"/>
                <w:szCs w:val="22"/>
              </w:rPr>
              <w:t>tradiz</w:t>
            </w:r>
            <w:proofErr w:type="spellEnd"/>
            <w:r>
              <w:rPr>
                <w:color w:val="000000"/>
                <w:sz w:val="22"/>
                <w:szCs w:val="22"/>
              </w:rPr>
              <w:t>. e/o elettronica</w:t>
            </w:r>
          </w:p>
          <w:p w14:paraId="0522770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</w:t>
            </w:r>
            <w:r>
              <w:rPr>
                <w:i/>
                <w:iCs/>
                <w:color w:val="000000"/>
                <w:sz w:val="22"/>
                <w:szCs w:val="22"/>
              </w:rPr>
              <w:t>specificare)…………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471FC0" w14:paraId="27C24163" w14:textId="77777777">
        <w:trPr>
          <w:trHeight w:val="62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2BC460C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Verifiche E Criteri Di Valutazione</w:t>
            </w:r>
          </w:p>
        </w:tc>
      </w:tr>
      <w:tr w:rsidR="00471FC0" w14:paraId="35C2184D" w14:textId="77777777">
        <w:trPr>
          <w:cantSplit/>
          <w:trHeight w:val="1459"/>
          <w:jc w:val="center"/>
        </w:trPr>
        <w:tc>
          <w:tcPr>
            <w:tcW w:w="2891" w:type="dxa"/>
            <w:vAlign w:val="center"/>
          </w:tcPr>
          <w:p w14:paraId="62532D2F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 itinere</w:t>
            </w:r>
          </w:p>
        </w:tc>
        <w:tc>
          <w:tcPr>
            <w:tcW w:w="36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9431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148F62C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5BCC760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4DD9DF2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relazione</w:t>
            </w:r>
            <w:proofErr w:type="gramEnd"/>
          </w:p>
          <w:p w14:paraId="3A530D3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1F2E272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48A1FEC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saggio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breve</w:t>
            </w:r>
          </w:p>
          <w:p w14:paraId="09B7134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4F6C14A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00609CB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9CB3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1C270585" wp14:editId="200B7FFB">
                      <wp:simplePos x="0" y="0"/>
                      <wp:positionH relativeFrom="column">
                        <wp:posOffset>872807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083D9F" w14:textId="77777777" w:rsidR="00471FC0" w:rsidRDefault="0084475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6330EF1A" w14:textId="77777777" w:rsidR="00471FC0" w:rsidRDefault="00471FC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270585" id="Rettangolo 4" o:spid="_x0000_s1028" style="position:absolute;margin-left:68.7pt;margin-top:2.6pt;width:125.35pt;height:22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7C083D9F" w14:textId="77777777" w:rsidR="00471FC0" w:rsidRDefault="0084475D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6330EF1A" w14:textId="77777777" w:rsidR="00471FC0" w:rsidRDefault="00471FC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6A6AF11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396E11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misurazioni in itinere</w:t>
            </w:r>
            <w:r>
              <w:rPr>
                <w:color w:val="000000"/>
                <w:sz w:val="22"/>
                <w:szCs w:val="22"/>
              </w:rPr>
              <w:t xml:space="preserve"> concorrono nella formulazione della valutazione dell’intero modulo nella misura del (al 50%) </w:t>
            </w:r>
          </w:p>
          <w:p w14:paraId="1E46316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05E2776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prove di fine modulo</w:t>
            </w:r>
            <w:r>
              <w:rPr>
                <w:color w:val="000000"/>
                <w:sz w:val="22"/>
                <w:szCs w:val="22"/>
              </w:rPr>
              <w:t xml:space="preserve"> del modulo </w:t>
            </w:r>
            <w:proofErr w:type="gramStart"/>
            <w:r>
              <w:rPr>
                <w:color w:val="000000"/>
                <w:sz w:val="22"/>
                <w:szCs w:val="22"/>
              </w:rPr>
              <w:t>concorre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nella formulazione della valutazione finale dello stesso nella misura del (al 50%) La </w:t>
            </w:r>
            <w:r>
              <w:rPr>
                <w:b/>
                <w:bCs/>
                <w:color w:val="000000"/>
                <w:sz w:val="22"/>
                <w:szCs w:val="22"/>
              </w:rPr>
              <w:t>valutazione di ciascun modulo</w:t>
            </w:r>
            <w:r>
              <w:rPr>
                <w:color w:val="000000"/>
                <w:sz w:val="22"/>
                <w:szCs w:val="22"/>
              </w:rPr>
              <w:t xml:space="preserve"> è data dalla somma dei due valori ottenuti.</w:t>
            </w:r>
          </w:p>
          <w:p w14:paraId="5C0C33F6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B325A6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valutazione dell’intero modulo concorre al voto finale della disciplina nella misura del 25 %.</w:t>
            </w:r>
          </w:p>
        </w:tc>
      </w:tr>
      <w:tr w:rsidR="00471FC0" w14:paraId="15BB3EDB" w14:textId="77777777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722B0C60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Fine modulo</w:t>
            </w:r>
          </w:p>
        </w:tc>
        <w:tc>
          <w:tcPr>
            <w:tcW w:w="36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A6D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60BCBDB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43C6BCF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3A4C455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relazione</w:t>
            </w:r>
            <w:proofErr w:type="gramEnd"/>
          </w:p>
          <w:p w14:paraId="1B0E07B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 xml:space="preserve">□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044B6FF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5D1256A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23941AC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03D49F7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F630CF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C2768B" w14:paraId="18E40FB6" w14:textId="77777777" w:rsidTr="00514C52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4FEFA511" w14:textId="77777777" w:rsidR="00C2768B" w:rsidRPr="00C2768B" w:rsidRDefault="00C2768B" w:rsidP="00C2768B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C2768B">
              <w:rPr>
                <w:bCs w:val="0"/>
                <w:sz w:val="22"/>
                <w:szCs w:val="22"/>
              </w:rPr>
              <w:t>VALUTAZIONE</w:t>
            </w:r>
          </w:p>
          <w:p w14:paraId="379C6E52" w14:textId="77777777" w:rsidR="00C2768B" w:rsidRPr="00C2768B" w:rsidRDefault="00C2768B" w:rsidP="00C2768B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C2768B">
              <w:rPr>
                <w:bCs w:val="0"/>
                <w:sz w:val="22"/>
                <w:szCs w:val="22"/>
              </w:rPr>
              <w:t>Sperimentazione Framework CASEL</w:t>
            </w:r>
          </w:p>
          <w:p w14:paraId="61B688E7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4114E9" w14:textId="77777777" w:rsidR="00C2768B" w:rsidRPr="00C2768B" w:rsidRDefault="00C2768B" w:rsidP="00C2768B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C2768B">
              <w:rPr>
                <w:bCs/>
                <w:sz w:val="22"/>
                <w:szCs w:val="22"/>
              </w:rPr>
              <w:t>Cfr.</w:t>
            </w:r>
            <w:r w:rsidRPr="00C2768B">
              <w:rPr>
                <w:rFonts w:eastAsia="Calibri"/>
                <w:bCs/>
                <w:kern w:val="2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  <w:p w14:paraId="66CBEF4E" w14:textId="77777777" w:rsidR="00C2768B" w:rsidRPr="00C2768B" w:rsidRDefault="00C2768B" w:rsidP="00C2768B">
            <w:pPr>
              <w:spacing w:after="160" w:line="259" w:lineRule="auto"/>
              <w:jc w:val="center"/>
              <w:rPr>
                <w:rFonts w:eastAsia="Calibri"/>
                <w:b/>
                <w:kern w:val="2"/>
                <w:lang w:eastAsia="en-US"/>
              </w:rPr>
            </w:pPr>
          </w:p>
          <w:p w14:paraId="7DBEB99F" w14:textId="77777777" w:rsidR="00C2768B" w:rsidRPr="00C2768B" w:rsidRDefault="00C2768B" w:rsidP="00C27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471FC0" w14:paraId="3653058C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4B67203D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Livelli minimi per le verifiche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4CA55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 effettuare semplici calcoli di correzioni e conversioni con </w:t>
            </w:r>
            <w:proofErr w:type="gramStart"/>
            <w:r>
              <w:rPr>
                <w:color w:val="000000"/>
                <w:sz w:val="22"/>
                <w:szCs w:val="22"/>
              </w:rPr>
              <w:t>le  prore</w:t>
            </w:r>
            <w:proofErr w:type="gramEnd"/>
            <w:r>
              <w:rPr>
                <w:color w:val="000000"/>
                <w:sz w:val="22"/>
                <w:szCs w:val="22"/>
              </w:rPr>
              <w:t>, le rotte ed i rilevamenti.</w:t>
            </w:r>
          </w:p>
          <w:p w14:paraId="6D6FEAFF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individuare i pericoli e i punti cospicui sulla carta per la determinazione dei luoghi di posizione.</w:t>
            </w:r>
          </w:p>
          <w:p w14:paraId="79972428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 definire la posizione dei punti sulla carta nonché la rotta e la distanza. </w:t>
            </w:r>
          </w:p>
        </w:tc>
      </w:tr>
      <w:tr w:rsidR="00471FC0" w14:paraId="3732BF7A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2A089ECF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Azioni di recupero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ed  approfondimento</w:t>
            </w:r>
            <w:proofErr w:type="gramEnd"/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C1219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 attività di recupero saranno realizzate attraverso percorsi didattici personalizzati. Si favoriranno attività di gruppo guidati da allievi che mostrano più attitudini per la disciplina.</w:t>
            </w:r>
          </w:p>
        </w:tc>
      </w:tr>
      <w:tr w:rsidR="00471FC0" w14:paraId="2EF6C454" w14:textId="77777777">
        <w:trPr>
          <w:trHeight w:val="1022"/>
          <w:jc w:val="center"/>
        </w:trPr>
        <w:tc>
          <w:tcPr>
            <w:tcW w:w="2891" w:type="dxa"/>
            <w:vAlign w:val="center"/>
          </w:tcPr>
          <w:p w14:paraId="30E87D71" w14:textId="77777777" w:rsidR="00471FC0" w:rsidRDefault="00471FC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vAlign w:val="center"/>
          </w:tcPr>
          <w:p w14:paraId="622134E3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Le attività di approfondimento, riguardano azioni di ricerca da svolgere al simulatore di navigazione, elaborazione di software per </w:t>
            </w:r>
            <w:proofErr w:type="gramStart"/>
            <w:r>
              <w:rPr>
                <w:color w:val="000000"/>
                <w:sz w:val="22"/>
                <w:szCs w:val="22"/>
              </w:rPr>
              <w:t>la risoluzioni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 di navigazione, risoluzione di esercizi complessi, stage su navi e in uffici di marittimi</w:t>
            </w:r>
          </w:p>
        </w:tc>
      </w:tr>
    </w:tbl>
    <w:p w14:paraId="4BD69884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2A5DD2B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0226C99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3AD0958" w14:textId="77777777" w:rsidR="00471FC0" w:rsidRDefault="0084475D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MODULO N. </w:t>
      </w:r>
      <w:proofErr w:type="gramStart"/>
      <w:r>
        <w:rPr>
          <w:b/>
          <w:bCs/>
          <w:color w:val="000000"/>
          <w:sz w:val="22"/>
          <w:szCs w:val="22"/>
        </w:rPr>
        <w:t>4 :</w:t>
      </w:r>
      <w:proofErr w:type="gramEnd"/>
      <w:r>
        <w:rPr>
          <w:b/>
          <w:bCs/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 STRUTTURA  ED  ELEMENTI  DI  ARCHITETTURA  NAVALE</w:t>
      </w:r>
      <w:r>
        <w:rPr>
          <w:b/>
          <w:bCs/>
          <w:color w:val="000000"/>
          <w:sz w:val="22"/>
          <w:szCs w:val="22"/>
        </w:rPr>
        <w:t xml:space="preserve"> </w:t>
      </w:r>
    </w:p>
    <w:tbl>
      <w:tblPr>
        <w:tblStyle w:val="a3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1516"/>
        <w:gridCol w:w="425"/>
        <w:gridCol w:w="1542"/>
        <w:gridCol w:w="159"/>
        <w:gridCol w:w="11"/>
        <w:gridCol w:w="1797"/>
        <w:gridCol w:w="1976"/>
      </w:tblGrid>
      <w:tr w:rsidR="00471FC0" w14:paraId="58F41E54" w14:textId="77777777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104C44B2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Competenza LL GG </w:t>
            </w:r>
          </w:p>
        </w:tc>
      </w:tr>
      <w:tr w:rsidR="00C2768B" w14:paraId="3FD7722F" w14:textId="77777777" w:rsidTr="00C2768B">
        <w:trPr>
          <w:cantSplit/>
          <w:trHeight w:val="504"/>
          <w:jc w:val="center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auto"/>
            </w:tcBorders>
            <w:shd w:val="clear" w:color="auto" w:fill="C0C0C0"/>
            <w:vAlign w:val="center"/>
          </w:tcPr>
          <w:p w14:paraId="678EF48E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2768B">
              <w:rPr>
                <w:b/>
                <w:bCs/>
                <w:color w:val="000000"/>
                <w:sz w:val="22"/>
                <w:szCs w:val="22"/>
              </w:rPr>
              <w:t>Competenza CASEL</w:t>
            </w:r>
          </w:p>
          <w:p w14:paraId="7248EAD0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1.</w:t>
            </w:r>
            <w:r w:rsidRPr="00C2768B">
              <w:rPr>
                <w:color w:val="000000"/>
                <w:sz w:val="22"/>
                <w:szCs w:val="22"/>
              </w:rPr>
              <w:tab/>
              <w:t>Consapevolezza di sé – Self-</w:t>
            </w:r>
            <w:proofErr w:type="spellStart"/>
            <w:r w:rsidRPr="00C2768B">
              <w:rPr>
                <w:color w:val="000000"/>
                <w:sz w:val="22"/>
                <w:szCs w:val="22"/>
              </w:rPr>
              <w:t>Awareness</w:t>
            </w:r>
            <w:proofErr w:type="spellEnd"/>
          </w:p>
          <w:p w14:paraId="726517BC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2.</w:t>
            </w:r>
            <w:r w:rsidRPr="00C2768B">
              <w:rPr>
                <w:color w:val="000000"/>
                <w:sz w:val="22"/>
                <w:szCs w:val="22"/>
              </w:rPr>
              <w:tab/>
              <w:t>Gestione di sé – Self-Management</w:t>
            </w:r>
          </w:p>
          <w:p w14:paraId="2B4C6FF9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3.</w:t>
            </w:r>
            <w:r w:rsidRPr="00C2768B">
              <w:rPr>
                <w:color w:val="000000"/>
                <w:sz w:val="22"/>
                <w:szCs w:val="22"/>
              </w:rPr>
              <w:tab/>
              <w:t xml:space="preserve">Consapevolezza sociale – Social </w:t>
            </w:r>
            <w:proofErr w:type="spellStart"/>
            <w:r w:rsidRPr="00C2768B">
              <w:rPr>
                <w:color w:val="000000"/>
                <w:sz w:val="22"/>
                <w:szCs w:val="22"/>
              </w:rPr>
              <w:t>Awareness</w:t>
            </w:r>
            <w:proofErr w:type="spellEnd"/>
          </w:p>
          <w:p w14:paraId="2E7073DB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4.</w:t>
            </w:r>
            <w:r w:rsidRPr="00C2768B">
              <w:rPr>
                <w:color w:val="000000"/>
                <w:sz w:val="22"/>
                <w:szCs w:val="22"/>
              </w:rPr>
              <w:tab/>
              <w:t xml:space="preserve">Abilità relazionali – </w:t>
            </w:r>
            <w:proofErr w:type="spellStart"/>
            <w:r w:rsidRPr="00C2768B">
              <w:rPr>
                <w:color w:val="000000"/>
                <w:sz w:val="22"/>
                <w:szCs w:val="22"/>
              </w:rPr>
              <w:t>Relationship</w:t>
            </w:r>
            <w:proofErr w:type="spellEnd"/>
            <w:r w:rsidRPr="00C2768B">
              <w:rPr>
                <w:color w:val="000000"/>
                <w:sz w:val="22"/>
                <w:szCs w:val="22"/>
              </w:rPr>
              <w:t xml:space="preserve"> Skills</w:t>
            </w:r>
          </w:p>
          <w:p w14:paraId="4F2B0123" w14:textId="2B196E94" w:rsid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5.</w:t>
            </w:r>
            <w:r w:rsidRPr="00C2768B">
              <w:rPr>
                <w:color w:val="000000"/>
                <w:sz w:val="22"/>
                <w:szCs w:val="22"/>
              </w:rPr>
              <w:tab/>
              <w:t xml:space="preserve">Decisioni responsabili – Responsible </w:t>
            </w:r>
            <w:proofErr w:type="spellStart"/>
            <w:r w:rsidRPr="00C2768B">
              <w:rPr>
                <w:color w:val="000000"/>
                <w:sz w:val="22"/>
                <w:szCs w:val="22"/>
              </w:rPr>
              <w:t>Decision</w:t>
            </w:r>
            <w:proofErr w:type="spellEnd"/>
            <w:r w:rsidRPr="00C2768B">
              <w:rPr>
                <w:color w:val="000000"/>
                <w:sz w:val="22"/>
                <w:szCs w:val="22"/>
              </w:rPr>
              <w:t>-Making</w:t>
            </w:r>
          </w:p>
        </w:tc>
      </w:tr>
      <w:tr w:rsidR="00471FC0" w14:paraId="309B3245" w14:textId="77777777" w:rsidTr="00C2768B">
        <w:trPr>
          <w:trHeight w:val="325"/>
          <w:jc w:val="center"/>
        </w:trPr>
        <w:tc>
          <w:tcPr>
            <w:tcW w:w="10317" w:type="dxa"/>
            <w:gridSpan w:val="8"/>
            <w:tcBorders>
              <w:top w:val="single" w:sz="4" w:space="0" w:color="auto"/>
              <w:bottom w:val="single" w:sz="4" w:space="0" w:color="000000"/>
            </w:tcBorders>
            <w:shd w:val="clear" w:color="auto" w:fill="BFBFBF"/>
            <w:vAlign w:val="center"/>
          </w:tcPr>
          <w:p w14:paraId="283C692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Identificare descrivere e comparare le tipologie e funzioni dei vari mezzi e sistemi di trasporto in riferimento all’attività marittima</w:t>
            </w:r>
          </w:p>
        </w:tc>
      </w:tr>
      <w:tr w:rsidR="00471FC0" w14:paraId="7AF4B759" w14:textId="77777777">
        <w:trPr>
          <w:trHeight w:val="925"/>
          <w:jc w:val="center"/>
        </w:trPr>
        <w:tc>
          <w:tcPr>
            <w:tcW w:w="2891" w:type="dxa"/>
            <w:vAlign w:val="center"/>
          </w:tcPr>
          <w:p w14:paraId="4CE45BE1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Prerequisiti </w:t>
            </w:r>
          </w:p>
        </w:tc>
        <w:tc>
          <w:tcPr>
            <w:tcW w:w="7426" w:type="dxa"/>
            <w:gridSpan w:val="7"/>
            <w:vAlign w:val="center"/>
          </w:tcPr>
          <w:p w14:paraId="6FA5A645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Risoluzione equazioni di primo grado.</w:t>
            </w:r>
          </w:p>
          <w:p w14:paraId="40E8959C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Lettura ed interpretazione di tabulati e tabelle.</w:t>
            </w:r>
          </w:p>
          <w:p w14:paraId="35C054EB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Concetti di geometria elementare.</w:t>
            </w:r>
          </w:p>
          <w:p w14:paraId="2E868DA5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Unità decimali di misura delle grandezze fondamentali</w:t>
            </w:r>
          </w:p>
        </w:tc>
      </w:tr>
      <w:tr w:rsidR="00471FC0" w14:paraId="0E11AAFF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92ACB51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Discipline correlate</w:t>
            </w:r>
          </w:p>
        </w:tc>
        <w:tc>
          <w:tcPr>
            <w:tcW w:w="7426" w:type="dxa"/>
            <w:gridSpan w:val="7"/>
            <w:vAlign w:val="center"/>
          </w:tcPr>
          <w:p w14:paraId="19C6B12E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LOGISTICA</w:t>
            </w:r>
          </w:p>
          <w:p w14:paraId="7687E183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MATEMATICA APPLICATA</w:t>
            </w:r>
          </w:p>
          <w:p w14:paraId="55E35A72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INGLESE. </w:t>
            </w:r>
          </w:p>
        </w:tc>
      </w:tr>
      <w:tr w:rsidR="00471FC0" w14:paraId="79F9EBB1" w14:textId="77777777">
        <w:trPr>
          <w:trHeight w:val="499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56D9BB7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1"/>
              <w:jc w:val="center"/>
              <w:rPr>
                <w:color w:val="0070C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Abilità</w:t>
            </w:r>
          </w:p>
        </w:tc>
      </w:tr>
      <w:tr w:rsidR="00471FC0" w14:paraId="353BB3C3" w14:textId="77777777">
        <w:trPr>
          <w:cantSplit/>
          <w:trHeight w:val="523"/>
          <w:jc w:val="center"/>
        </w:trPr>
        <w:tc>
          <w:tcPr>
            <w:tcW w:w="2891" w:type="dxa"/>
            <w:vAlign w:val="center"/>
          </w:tcPr>
          <w:p w14:paraId="03D3E43C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LLGG 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72E779E1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Utilizzare i sistemi per la condotta ed il controllo del mezzo di trasporto.</w:t>
            </w:r>
          </w:p>
        </w:tc>
      </w:tr>
      <w:tr w:rsidR="00471FC0" w14:paraId="118C8FA7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4E6BFF9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Abilità </w:t>
            </w:r>
          </w:p>
          <w:p w14:paraId="2039A6E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</w:tcBorders>
            <w:vAlign w:val="center"/>
          </w:tcPr>
          <w:p w14:paraId="5EC43A8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Comprensione delle azioni fondamentali da effettuare nel caso di una perdita parziale della galleggiabilità integra</w:t>
            </w:r>
          </w:p>
          <w:p w14:paraId="2906A570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Comprensione dei principi fondamentali sull’integrità stagna</w:t>
            </w:r>
          </w:p>
          <w:p w14:paraId="7F05835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Applicare la normativa e le regole del bordo libero </w:t>
            </w:r>
          </w:p>
        </w:tc>
      </w:tr>
      <w:tr w:rsidR="00471FC0" w14:paraId="5071A92E" w14:textId="77777777">
        <w:trPr>
          <w:trHeight w:val="58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586FB4A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68" w:right="18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Conoscenze</w:t>
            </w:r>
          </w:p>
        </w:tc>
      </w:tr>
      <w:tr w:rsidR="00471FC0" w14:paraId="1BFE8EE8" w14:textId="77777777">
        <w:trPr>
          <w:trHeight w:val="583"/>
          <w:jc w:val="center"/>
        </w:trPr>
        <w:tc>
          <w:tcPr>
            <w:tcW w:w="2891" w:type="dxa"/>
            <w:vAlign w:val="center"/>
          </w:tcPr>
          <w:p w14:paraId="33742CFE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7"/>
            <w:vAlign w:val="center"/>
          </w:tcPr>
          <w:p w14:paraId="0AEED99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Conoscenze delle caratteristiche strutturali e funzionali dei mezzi di </w:t>
            </w:r>
          </w:p>
          <w:p w14:paraId="081EADC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Trasporto</w:t>
            </w:r>
          </w:p>
        </w:tc>
      </w:tr>
      <w:tr w:rsidR="00471FC0" w14:paraId="7EF2CC2A" w14:textId="77777777">
        <w:trPr>
          <w:trHeight w:val="704"/>
          <w:jc w:val="center"/>
        </w:trPr>
        <w:tc>
          <w:tcPr>
            <w:tcW w:w="2891" w:type="dxa"/>
            <w:vAlign w:val="center"/>
          </w:tcPr>
          <w:p w14:paraId="0FBD104F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Conoscenze</w:t>
            </w:r>
          </w:p>
          <w:p w14:paraId="632758C0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 formulare</w:t>
            </w:r>
          </w:p>
        </w:tc>
        <w:tc>
          <w:tcPr>
            <w:tcW w:w="7426" w:type="dxa"/>
            <w:gridSpan w:val="7"/>
            <w:vAlign w:val="center"/>
          </w:tcPr>
          <w:p w14:paraId="7784A47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Requisiti e classificazioni delle navi</w:t>
            </w:r>
          </w:p>
          <w:p w14:paraId="36A6B749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Dimensioni e caratteristiche dello scafo.</w:t>
            </w:r>
          </w:p>
          <w:p w14:paraId="34D232C7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Il Bordo </w:t>
            </w:r>
            <w:proofErr w:type="gramStart"/>
            <w:r>
              <w:rPr>
                <w:color w:val="000000"/>
                <w:sz w:val="22"/>
                <w:szCs w:val="22"/>
              </w:rPr>
              <w:t>Libero..</w:t>
            </w:r>
            <w:proofErr w:type="gramEnd"/>
          </w:p>
        </w:tc>
      </w:tr>
      <w:tr w:rsidR="00471FC0" w14:paraId="69422560" w14:textId="77777777">
        <w:trPr>
          <w:trHeight w:val="1479"/>
          <w:jc w:val="center"/>
        </w:trPr>
        <w:tc>
          <w:tcPr>
            <w:tcW w:w="2891" w:type="dxa"/>
            <w:vAlign w:val="center"/>
          </w:tcPr>
          <w:p w14:paraId="438F593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Contenuti disciplinari</w:t>
            </w:r>
          </w:p>
        </w:tc>
        <w:tc>
          <w:tcPr>
            <w:tcW w:w="7426" w:type="dxa"/>
            <w:gridSpan w:val="7"/>
            <w:vAlign w:val="center"/>
          </w:tcPr>
          <w:p w14:paraId="6D5EC42F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Generalità sul mezzo nave</w:t>
            </w:r>
          </w:p>
          <w:p w14:paraId="67992F2A" w14:textId="77777777" w:rsidR="00471FC0" w:rsidRDefault="00844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Qualità essenziali e nautiche; la classificazione delle navi, principali elementi strutturali, suddivisione interna; compartimentazione stagna.</w:t>
            </w:r>
          </w:p>
          <w:p w14:paraId="7AB35444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Elementi geometrici dello scafo</w:t>
            </w:r>
          </w:p>
          <w:p w14:paraId="4CB4B820" w14:textId="77777777" w:rsidR="00471FC0" w:rsidRDefault="00844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Piani e sezioni dello scafo; dimensioni geometriche dello scafo;</w:t>
            </w:r>
          </w:p>
          <w:p w14:paraId="4C08948B" w14:textId="77777777" w:rsidR="00471FC0" w:rsidRDefault="00844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calcolo di aree e volumi dello scafo</w:t>
            </w:r>
          </w:p>
          <w:p w14:paraId="00376813" w14:textId="77777777" w:rsidR="00471FC0" w:rsidRDefault="0084475D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Dati caratteristici della nave </w:t>
            </w:r>
          </w:p>
          <w:p w14:paraId="68A050A1" w14:textId="77777777" w:rsidR="00471FC0" w:rsidRDefault="008447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misure di peso; dislocamento; portata; stazza; bordo libero  </w:t>
            </w:r>
          </w:p>
        </w:tc>
      </w:tr>
      <w:tr w:rsidR="00471FC0" w14:paraId="47F2646A" w14:textId="77777777">
        <w:trPr>
          <w:cantSplit/>
          <w:trHeight w:val="436"/>
          <w:jc w:val="center"/>
        </w:trPr>
        <w:tc>
          <w:tcPr>
            <w:tcW w:w="28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A0C9E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Impegno Orario</w:t>
            </w: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DE68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937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</w:tr>
      <w:tr w:rsidR="00471FC0" w14:paraId="72A6415C" w14:textId="77777777">
        <w:trPr>
          <w:cantSplit/>
          <w:trHeight w:val="1121"/>
          <w:jc w:val="center"/>
        </w:trPr>
        <w:tc>
          <w:tcPr>
            <w:tcW w:w="28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0314D8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703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Periodo</w:t>
            </w:r>
          </w:p>
          <w:p w14:paraId="2435E93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18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Settembre</w:t>
            </w:r>
          </w:p>
          <w:p w14:paraId="04BAF08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Ottobre</w:t>
            </w:r>
          </w:p>
          <w:p w14:paraId="12A921C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Novembre</w:t>
            </w:r>
          </w:p>
          <w:p w14:paraId="7D81FA3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831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Gennaio</w:t>
            </w:r>
            <w:proofErr w:type="gramEnd"/>
          </w:p>
          <w:p w14:paraId="0A7A004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Febbraio</w:t>
            </w:r>
            <w:proofErr w:type="gramEnd"/>
          </w:p>
          <w:p w14:paraId="056914B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Marzo</w:t>
            </w:r>
            <w:proofErr w:type="gram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369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  Aprile</w:t>
            </w:r>
          </w:p>
          <w:p w14:paraId="4C33B42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Maggio</w:t>
            </w:r>
            <w:proofErr w:type="gramEnd"/>
          </w:p>
          <w:p w14:paraId="7692A3E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Giugno</w:t>
            </w:r>
            <w:proofErr w:type="gramEnd"/>
          </w:p>
        </w:tc>
      </w:tr>
      <w:tr w:rsidR="00471FC0" w14:paraId="62AE6185" w14:textId="77777777">
        <w:trPr>
          <w:trHeight w:val="1230"/>
          <w:jc w:val="center"/>
        </w:trPr>
        <w:tc>
          <w:tcPr>
            <w:tcW w:w="2891" w:type="dxa"/>
            <w:vAlign w:val="center"/>
          </w:tcPr>
          <w:p w14:paraId="6F265709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Metodi Formativi</w:t>
            </w:r>
          </w:p>
          <w:p w14:paraId="2CE5F4C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173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laboratorio</w:t>
            </w:r>
            <w:proofErr w:type="gramEnd"/>
          </w:p>
          <w:p w14:paraId="58425C4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lezione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frontale</w:t>
            </w:r>
          </w:p>
          <w:p w14:paraId="04DC34A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debriefing</w:t>
            </w:r>
            <w:proofErr w:type="gramEnd"/>
          </w:p>
          <w:p w14:paraId="0EDD422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esercitazioni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carteggio</w:t>
            </w:r>
          </w:p>
          <w:p w14:paraId="5940080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dialogo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formativo</w:t>
            </w:r>
          </w:p>
          <w:p w14:paraId="08807B9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solving</w:t>
            </w:r>
          </w:p>
          <w:p w14:paraId="4412062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problem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3E0A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alternanza</w:t>
            </w:r>
          </w:p>
          <w:p w14:paraId="184DA37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project work</w:t>
            </w:r>
          </w:p>
          <w:p w14:paraId="75849BF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simulazione –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Lab</w:t>
            </w:r>
          </w:p>
          <w:p w14:paraId="7B60491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□ e-learning </w:t>
            </w:r>
          </w:p>
          <w:p w14:paraId="37E1DD70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brain – storming</w:t>
            </w:r>
          </w:p>
          <w:p w14:paraId="6EF8EDEC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percorso autoapprendimento</w:t>
            </w:r>
          </w:p>
          <w:p w14:paraId="79FD49F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(specificare)……………….</w:t>
            </w:r>
          </w:p>
          <w:p w14:paraId="337AB5D9" w14:textId="77777777" w:rsidR="00C2768B" w:rsidRDefault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E7F8048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 xml:space="preserve">Sperimentazione Framework CASEL: </w:t>
            </w:r>
          </w:p>
          <w:p w14:paraId="6C691096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1.</w:t>
            </w:r>
            <w:r w:rsidRPr="00C2768B">
              <w:rPr>
                <w:color w:val="000000"/>
                <w:sz w:val="22"/>
                <w:szCs w:val="22"/>
              </w:rPr>
              <w:tab/>
              <w:t>applicazione didattica innovativa;</w:t>
            </w:r>
          </w:p>
          <w:p w14:paraId="15AE40CF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2.</w:t>
            </w:r>
            <w:r w:rsidRPr="00C2768B">
              <w:rPr>
                <w:color w:val="000000"/>
                <w:sz w:val="22"/>
                <w:szCs w:val="22"/>
              </w:rPr>
              <w:tab/>
              <w:t>pratiche quotidiane coerenti per innescare benessere e clima di classe positivo;</w:t>
            </w:r>
          </w:p>
          <w:p w14:paraId="58F8F17B" w14:textId="77777777" w:rsidR="00C2768B" w:rsidRP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3.</w:t>
            </w:r>
            <w:r w:rsidRPr="00C2768B">
              <w:rPr>
                <w:color w:val="000000"/>
                <w:sz w:val="22"/>
                <w:szCs w:val="22"/>
              </w:rPr>
              <w:tab/>
              <w:t>percorsi di apprendimento integrati con azioni esplicite di educazione socio-emotiva e benessere scolastico.</w:t>
            </w:r>
          </w:p>
          <w:p w14:paraId="5ECC6793" w14:textId="6154E2EF" w:rsidR="00C2768B" w:rsidRDefault="00C2768B" w:rsidP="00C27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C2768B">
              <w:rPr>
                <w:color w:val="000000"/>
                <w:sz w:val="22"/>
                <w:szCs w:val="22"/>
              </w:rPr>
              <w:t>Cfr. Curricolo d’Istituto per le Competenze Trasversali e Non Cognitive (CNC) – Quadro CASEL, inserito nel PTOF 2026-27.</w:t>
            </w:r>
          </w:p>
        </w:tc>
      </w:tr>
      <w:tr w:rsidR="00471FC0" w14:paraId="55431BAE" w14:textId="77777777">
        <w:trPr>
          <w:trHeight w:val="795"/>
          <w:jc w:val="center"/>
        </w:trPr>
        <w:tc>
          <w:tcPr>
            <w:tcW w:w="2891" w:type="dxa"/>
            <w:vAlign w:val="center"/>
          </w:tcPr>
          <w:p w14:paraId="56E01377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Mezzi, strumenti</w:t>
            </w:r>
          </w:p>
          <w:p w14:paraId="6D57A880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e sussidi </w:t>
            </w:r>
          </w:p>
          <w:p w14:paraId="56E8226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E’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 xml:space="preserve"> possibile selezionare più voci</w:t>
            </w:r>
          </w:p>
        </w:tc>
        <w:tc>
          <w:tcPr>
            <w:tcW w:w="3653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6C1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attrezzature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laboratorio     </w:t>
            </w:r>
          </w:p>
          <w:p w14:paraId="1A4C4BD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Pubblicazioni Nautiche </w:t>
            </w:r>
          </w:p>
          <w:p w14:paraId="7C06062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○ Carte Nautiche</w:t>
            </w:r>
          </w:p>
          <w:p w14:paraId="0E2766A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hanging="345"/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tradizionali di navigazione</w:t>
            </w:r>
          </w:p>
          <w:p w14:paraId="1899F60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simulatore</w:t>
            </w:r>
            <w:proofErr w:type="gramEnd"/>
          </w:p>
          <w:p w14:paraId="657F35F7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monografie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apparati</w:t>
            </w:r>
          </w:p>
          <w:p w14:paraId="5C46280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 xml:space="preserve">□  </w:t>
            </w:r>
            <w:proofErr w:type="spellStart"/>
            <w:r>
              <w:rPr>
                <w:color w:val="000000"/>
                <w:sz w:val="22"/>
                <w:szCs w:val="22"/>
              </w:rPr>
              <w:t>virtual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– lab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9C86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dispense</w:t>
            </w:r>
          </w:p>
          <w:p w14:paraId="7D0A75B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libro di testo</w:t>
            </w:r>
          </w:p>
          <w:p w14:paraId="15535E0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pubblicazioni ed e-book</w:t>
            </w:r>
          </w:p>
          <w:p w14:paraId="3A4A028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apparati multimediali</w:t>
            </w:r>
          </w:p>
          <w:p w14:paraId="4450281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per calcolo elettronico</w:t>
            </w:r>
          </w:p>
          <w:p w14:paraId="52200BBF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strumenti di misura</w:t>
            </w:r>
          </w:p>
          <w:p w14:paraId="326F7A1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cartografia </w:t>
            </w:r>
            <w:proofErr w:type="spellStart"/>
            <w:r>
              <w:rPr>
                <w:color w:val="000000"/>
                <w:sz w:val="22"/>
                <w:szCs w:val="22"/>
              </w:rPr>
              <w:t>tradiz</w:t>
            </w:r>
            <w:proofErr w:type="spellEnd"/>
            <w:r>
              <w:rPr>
                <w:color w:val="000000"/>
                <w:sz w:val="22"/>
                <w:szCs w:val="22"/>
              </w:rPr>
              <w:t>. e/o elettronica</w:t>
            </w:r>
          </w:p>
          <w:p w14:paraId="79ABF78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altro (</w:t>
            </w:r>
            <w:r>
              <w:rPr>
                <w:i/>
                <w:iCs/>
                <w:color w:val="000000"/>
                <w:sz w:val="22"/>
                <w:szCs w:val="22"/>
              </w:rPr>
              <w:t>specificare)…………</w:t>
            </w: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>…….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471FC0" w14:paraId="60AF9404" w14:textId="77777777">
        <w:trPr>
          <w:trHeight w:val="625"/>
          <w:jc w:val="center"/>
        </w:trPr>
        <w:tc>
          <w:tcPr>
            <w:tcW w:w="10317" w:type="dxa"/>
            <w:gridSpan w:val="8"/>
            <w:shd w:val="clear" w:color="auto" w:fill="002060"/>
            <w:vAlign w:val="center"/>
          </w:tcPr>
          <w:p w14:paraId="0A89B9F5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mallCaps/>
                <w:color w:val="000000"/>
                <w:sz w:val="22"/>
                <w:szCs w:val="22"/>
              </w:rPr>
              <w:t>Verifiche E Criteri Di Valutazione</w:t>
            </w:r>
          </w:p>
        </w:tc>
      </w:tr>
      <w:tr w:rsidR="00471FC0" w14:paraId="7CA7EE7E" w14:textId="77777777">
        <w:trPr>
          <w:cantSplit/>
          <w:trHeight w:val="1459"/>
          <w:jc w:val="center"/>
        </w:trPr>
        <w:tc>
          <w:tcPr>
            <w:tcW w:w="2891" w:type="dxa"/>
            <w:vAlign w:val="center"/>
          </w:tcPr>
          <w:p w14:paraId="4ACE3724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 itinere</w:t>
            </w:r>
          </w:p>
        </w:tc>
        <w:tc>
          <w:tcPr>
            <w:tcW w:w="3642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4A2D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2BF881F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779F47A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348CF13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relazione</w:t>
            </w:r>
            <w:proofErr w:type="gramEnd"/>
          </w:p>
          <w:p w14:paraId="1E0DB3B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0EB3BE23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2091EB9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saggio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breve</w:t>
            </w:r>
          </w:p>
          <w:p w14:paraId="1908573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70061AB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353BBA7E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6E4FB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43990A7" wp14:editId="5F6F5A04">
                      <wp:simplePos x="0" y="0"/>
                      <wp:positionH relativeFrom="column">
                        <wp:posOffset>872807</wp:posOffset>
                      </wp:positionH>
                      <wp:positionV relativeFrom="paragraph">
                        <wp:posOffset>32703</wp:posOffset>
                      </wp:positionV>
                      <wp:extent cx="1591945" cy="281940"/>
                      <wp:effectExtent l="0" t="0" r="0" b="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4790" y="3643793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079BFC7" w14:textId="77777777" w:rsidR="00471FC0" w:rsidRDefault="0084475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Garamond" w:eastAsia="Garamond" w:hAnsi="Garamond" w:cs="Garamond"/>
                                      <w:color w:val="000000"/>
                                      <w:sz w:val="24"/>
                                    </w:rPr>
                                    <w:t>Criteri di Valutazione</w:t>
                                  </w:r>
                                </w:p>
                                <w:p w14:paraId="19BF02B2" w14:textId="77777777" w:rsidR="00471FC0" w:rsidRDefault="00471FC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3990A7" id="Rettangolo 3" o:spid="_x0000_s1029" style="position:absolute;margin-left:68.7pt;margin-top:2.6pt;width:125.35pt;height:22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">
                      <v:stroke startarrowwidth="narrow" startarrowlength="short" endarrowwidth="narrow" endarrowlength="short" miterlimit="5243f"/>
                      <v:textbox inset="2.53958mm,1.2694mm,2.53958mm,1.2694mm">
                        <w:txbxContent>
                          <w:p w14:paraId="4079BFC7" w14:textId="77777777" w:rsidR="00471FC0" w:rsidRDefault="0084475D">
                            <w:pPr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color w:val="000000"/>
                                <w:sz w:val="24"/>
                              </w:rPr>
                              <w:t>Criteri di Valutazione</w:t>
                            </w:r>
                          </w:p>
                          <w:p w14:paraId="19BF02B2" w14:textId="77777777" w:rsidR="00471FC0" w:rsidRDefault="00471FC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5F4CE16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2B92FB15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0B72D5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misurazioni in itinere</w:t>
            </w:r>
            <w:r>
              <w:rPr>
                <w:color w:val="000000"/>
                <w:sz w:val="22"/>
                <w:szCs w:val="22"/>
              </w:rPr>
              <w:t xml:space="preserve"> concorrono nella formulazione della valutazione dell’intero modulo nella misura del (al 50%) </w:t>
            </w:r>
          </w:p>
          <w:p w14:paraId="4E536534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705E6CBB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Gli esiti delle </w:t>
            </w:r>
            <w:r>
              <w:rPr>
                <w:b/>
                <w:bCs/>
                <w:color w:val="000000"/>
                <w:sz w:val="22"/>
                <w:szCs w:val="22"/>
              </w:rPr>
              <w:t>prove di fine modulo</w:t>
            </w:r>
            <w:r>
              <w:rPr>
                <w:color w:val="000000"/>
                <w:sz w:val="22"/>
                <w:szCs w:val="22"/>
              </w:rPr>
              <w:t xml:space="preserve"> del modulo </w:t>
            </w:r>
            <w:proofErr w:type="gramStart"/>
            <w:r>
              <w:rPr>
                <w:color w:val="000000"/>
                <w:sz w:val="22"/>
                <w:szCs w:val="22"/>
              </w:rPr>
              <w:t>concorre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nella formulazione della valutazione finale dello stesso nella misura del (al 50%) </w:t>
            </w:r>
          </w:p>
          <w:p w14:paraId="717E30E6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126E836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 </w:t>
            </w:r>
            <w:r>
              <w:rPr>
                <w:b/>
                <w:bCs/>
                <w:color w:val="000000"/>
                <w:sz w:val="22"/>
                <w:szCs w:val="22"/>
              </w:rPr>
              <w:t>valutazione di ciascun modulo</w:t>
            </w:r>
            <w:r>
              <w:rPr>
                <w:color w:val="000000"/>
                <w:sz w:val="22"/>
                <w:szCs w:val="22"/>
              </w:rPr>
              <w:t xml:space="preserve"> è data dalla somma dei due valori ottenuti.</w:t>
            </w:r>
          </w:p>
          <w:p w14:paraId="1CA70E73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FE2196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valutazione dell’intero modulo concorre al voto finale della disciplina nella misura del 25 %.</w:t>
            </w:r>
          </w:p>
          <w:p w14:paraId="2FF59D7F" w14:textId="77777777" w:rsidR="00471FC0" w:rsidRDefault="00471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71FC0" w14:paraId="058222F9" w14:textId="77777777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5175646A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Fine modulo</w:t>
            </w:r>
          </w:p>
        </w:tc>
        <w:tc>
          <w:tcPr>
            <w:tcW w:w="364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0E1A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strutturata</w:t>
            </w:r>
          </w:p>
          <w:p w14:paraId="741BBBE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semistrutturata</w:t>
            </w:r>
            <w:proofErr w:type="spellEnd"/>
          </w:p>
          <w:p w14:paraId="6703AF0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in laboratorio</w:t>
            </w:r>
          </w:p>
          <w:p w14:paraId="135EAF55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relazione</w:t>
            </w:r>
            <w:proofErr w:type="gramEnd"/>
          </w:p>
          <w:p w14:paraId="32791929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iCs/>
                <w:color w:val="000000"/>
                <w:sz w:val="22"/>
                <w:szCs w:val="22"/>
              </w:rPr>
              <w:t xml:space="preserve">□  </w:t>
            </w:r>
            <w:r>
              <w:rPr>
                <w:color w:val="000000"/>
                <w:sz w:val="22"/>
                <w:szCs w:val="22"/>
              </w:rPr>
              <w:t>griglie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osservazione</w:t>
            </w:r>
          </w:p>
          <w:p w14:paraId="6AC70618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comprensione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 testo</w:t>
            </w:r>
          </w:p>
          <w:p w14:paraId="7041BC8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□  prova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simulazione</w:t>
            </w:r>
          </w:p>
          <w:p w14:paraId="24E98F6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problemi</w:t>
            </w:r>
          </w:p>
          <w:p w14:paraId="2F2E7972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⌧</w:t>
            </w:r>
            <w:r>
              <w:rPr>
                <w:color w:val="000000"/>
                <w:sz w:val="22"/>
                <w:szCs w:val="22"/>
              </w:rPr>
              <w:t xml:space="preserve">  elaborazioni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grafiche</w:t>
            </w:r>
          </w:p>
        </w:tc>
        <w:tc>
          <w:tcPr>
            <w:tcW w:w="3784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F5D1E6" w14:textId="77777777" w:rsidR="00471FC0" w:rsidRDefault="00471F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C2768B" w14:paraId="00BA3DDB" w14:textId="77777777" w:rsidTr="003E2221">
        <w:trPr>
          <w:cantSplit/>
          <w:trHeight w:val="843"/>
          <w:jc w:val="center"/>
        </w:trPr>
        <w:tc>
          <w:tcPr>
            <w:tcW w:w="2891" w:type="dxa"/>
            <w:vAlign w:val="center"/>
          </w:tcPr>
          <w:p w14:paraId="03D22EF4" w14:textId="77777777" w:rsidR="00C2768B" w:rsidRPr="00C2768B" w:rsidRDefault="00C2768B" w:rsidP="00C2768B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C2768B">
              <w:rPr>
                <w:bCs w:val="0"/>
                <w:sz w:val="22"/>
                <w:szCs w:val="22"/>
              </w:rPr>
              <w:lastRenderedPageBreak/>
              <w:t>VALUTAZIONE</w:t>
            </w:r>
          </w:p>
          <w:p w14:paraId="315FF59F" w14:textId="77777777" w:rsidR="00C2768B" w:rsidRPr="00C2768B" w:rsidRDefault="00C2768B" w:rsidP="00C2768B">
            <w:pPr>
              <w:pStyle w:val="Titolo2"/>
              <w:jc w:val="center"/>
              <w:rPr>
                <w:bCs w:val="0"/>
                <w:sz w:val="22"/>
                <w:szCs w:val="22"/>
              </w:rPr>
            </w:pPr>
            <w:r w:rsidRPr="00C2768B">
              <w:rPr>
                <w:bCs w:val="0"/>
                <w:sz w:val="22"/>
                <w:szCs w:val="22"/>
              </w:rPr>
              <w:t>Sperimentazione Framework CASEL</w:t>
            </w:r>
          </w:p>
          <w:p w14:paraId="19E7B1BF" w14:textId="77777777" w:rsidR="00C2768B" w:rsidRPr="00C2768B" w:rsidRDefault="00C2768B" w:rsidP="00C2768B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5EAA54" w14:textId="77777777" w:rsidR="00C2768B" w:rsidRPr="00C2768B" w:rsidRDefault="00C2768B" w:rsidP="00C2768B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C2768B">
              <w:rPr>
                <w:bCs/>
                <w:sz w:val="22"/>
                <w:szCs w:val="22"/>
              </w:rPr>
              <w:t>Cfr.</w:t>
            </w:r>
            <w:r w:rsidRPr="00C2768B">
              <w:rPr>
                <w:rFonts w:eastAsia="Calibri"/>
                <w:bCs/>
                <w:kern w:val="2"/>
                <w:lang w:eastAsia="en-US"/>
              </w:rPr>
              <w:t xml:space="preserve"> SISTEMA DI OSSERVAZIONE E VALUTAZIONE DELLE COMPETENZE NON COGNITIVE E TRASVERSALI, incluso nel Protocollo di Valutazione 2026-27, inserito nel PTOF 2026-27.</w:t>
            </w:r>
          </w:p>
          <w:p w14:paraId="4FB942FD" w14:textId="77777777" w:rsidR="00C2768B" w:rsidRPr="00C2768B" w:rsidRDefault="00C2768B" w:rsidP="00C2768B">
            <w:pPr>
              <w:spacing w:after="160" w:line="259" w:lineRule="auto"/>
              <w:jc w:val="center"/>
              <w:rPr>
                <w:rFonts w:eastAsia="Calibri"/>
                <w:b/>
                <w:kern w:val="2"/>
                <w:lang w:eastAsia="en-US"/>
              </w:rPr>
            </w:pPr>
          </w:p>
          <w:p w14:paraId="107201C3" w14:textId="77777777" w:rsidR="00C2768B" w:rsidRPr="00C2768B" w:rsidRDefault="00C2768B" w:rsidP="00C27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471FC0" w14:paraId="7A57C7C7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6C8469B2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Livelli minimi per le verifiche</w:t>
            </w:r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D7B731" w14:textId="77777777" w:rsidR="00471FC0" w:rsidRDefault="00844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Opportunamente guidato:</w:t>
            </w:r>
          </w:p>
          <w:p w14:paraId="249BB170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Definisce la nave e le qualità essenziali e nautiche</w:t>
            </w:r>
          </w:p>
          <w:p w14:paraId="03F2D8FA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Conosce le </w:t>
            </w:r>
            <w:proofErr w:type="gramStart"/>
            <w:r>
              <w:rPr>
                <w:color w:val="000000"/>
                <w:sz w:val="22"/>
                <w:szCs w:val="22"/>
              </w:rPr>
              <w:t>principali  dimensioni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dello scafo</w:t>
            </w:r>
          </w:p>
          <w:p w14:paraId="167AA6A5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 definire in maniera semplice il dislocamento, la </w:t>
            </w:r>
            <w:proofErr w:type="gramStart"/>
            <w:r>
              <w:rPr>
                <w:color w:val="000000"/>
                <w:sz w:val="22"/>
                <w:szCs w:val="22"/>
              </w:rPr>
              <w:t>portata,  la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stazza, il bordo libero. </w:t>
            </w:r>
          </w:p>
        </w:tc>
      </w:tr>
      <w:tr w:rsidR="00471FC0" w14:paraId="61B30E04" w14:textId="77777777">
        <w:trPr>
          <w:trHeight w:val="416"/>
          <w:jc w:val="center"/>
        </w:trPr>
        <w:tc>
          <w:tcPr>
            <w:tcW w:w="2891" w:type="dxa"/>
            <w:vAlign w:val="center"/>
          </w:tcPr>
          <w:p w14:paraId="14981435" w14:textId="77777777" w:rsidR="00471FC0" w:rsidRDefault="0084475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Azioni di recupero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ed  approfondimento</w:t>
            </w:r>
            <w:proofErr w:type="gramEnd"/>
          </w:p>
        </w:tc>
        <w:tc>
          <w:tcPr>
            <w:tcW w:w="7426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4BF2EC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 attività di recupero saranno realizzate attraverso percorsi didattici personalizzati. Si favoriranno attività di gruppo guidati da allievi che mostrano più attitudini per la disciplina.</w:t>
            </w:r>
          </w:p>
        </w:tc>
      </w:tr>
      <w:tr w:rsidR="00471FC0" w14:paraId="6442F68C" w14:textId="77777777">
        <w:trPr>
          <w:trHeight w:val="1022"/>
          <w:jc w:val="center"/>
        </w:trPr>
        <w:tc>
          <w:tcPr>
            <w:tcW w:w="2891" w:type="dxa"/>
            <w:vAlign w:val="center"/>
          </w:tcPr>
          <w:p w14:paraId="2D2D97D4" w14:textId="77777777" w:rsidR="00471FC0" w:rsidRDefault="00471FC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6" w:type="dxa"/>
            <w:gridSpan w:val="7"/>
            <w:vAlign w:val="center"/>
          </w:tcPr>
          <w:p w14:paraId="49267AD4" w14:textId="77777777" w:rsidR="00471FC0" w:rsidRDefault="008447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Le attività di approfondimento, riguardano azioni di </w:t>
            </w:r>
            <w:proofErr w:type="gramStart"/>
            <w:r>
              <w:rPr>
                <w:color w:val="000000"/>
                <w:sz w:val="22"/>
                <w:szCs w:val="22"/>
              </w:rPr>
              <w:t>ricerca,  risoluzione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di esercizi complessi, stage su navi e in uffici di marittimi</w:t>
            </w:r>
          </w:p>
        </w:tc>
      </w:tr>
    </w:tbl>
    <w:p w14:paraId="77F94966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3181C784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5ACFD75D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7285DE67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14B20A89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0D4AD9A7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0B8C91C5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2AC0EB97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461ABC19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p w14:paraId="0AAEE66C" w14:textId="77777777" w:rsidR="00471FC0" w:rsidRDefault="00471FC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2"/>
          <w:szCs w:val="22"/>
        </w:rPr>
      </w:pPr>
    </w:p>
    <w:sectPr w:rsidR="00471FC0">
      <w:pgSz w:w="11906" w:h="16838"/>
      <w:pgMar w:top="851" w:right="567" w:bottom="907" w:left="851" w:header="709" w:footer="403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086D496F-4FD1-4C0E-A59E-3BF94999FCB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C2C64DC-3834-43F1-8F46-3DE6C98BE21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" w:fontKey="{2375DFA3-2D43-4869-BE0A-B1275CBF5C37}"/>
    <w:embedBold r:id="rId4" w:fontKey="{F11EB186-0985-4B29-8DD6-973622DE576C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9E399EB6-B2F4-4B15-998D-4D1AA3D7CE2D}"/>
    <w:embedBold r:id="rId6" w:fontKey="{6BECFED8-D518-4F11-911C-518719D827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7881BC6-5812-4688-9248-40C04DC47A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F6E"/>
    <w:multiLevelType w:val="multilevel"/>
    <w:tmpl w:val="0EB6D800"/>
    <w:lvl w:ilvl="0">
      <w:start w:val="1"/>
      <w:numFmt w:val="bullet"/>
      <w:lvlText w:val="●"/>
      <w:lvlJc w:val="left"/>
      <w:pPr>
        <w:ind w:left="501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FF53282"/>
    <w:multiLevelType w:val="multilevel"/>
    <w:tmpl w:val="D9F89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7D179E"/>
    <w:multiLevelType w:val="multilevel"/>
    <w:tmpl w:val="066C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B34A3"/>
    <w:multiLevelType w:val="multilevel"/>
    <w:tmpl w:val="D9F89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9870B0"/>
    <w:multiLevelType w:val="multilevel"/>
    <w:tmpl w:val="B906C6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BA958C6"/>
    <w:multiLevelType w:val="multilevel"/>
    <w:tmpl w:val="D9F89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FC0"/>
    <w:rsid w:val="00471FC0"/>
    <w:rsid w:val="0084475D"/>
    <w:rsid w:val="00C2768B"/>
    <w:rsid w:val="00E6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B033"/>
  <w15:docId w15:val="{2F1780AA-1F6D-4027-976F-9AE7B1E5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link w:val="Titolo2Carattere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Titolo2Carattere">
    <w:name w:val="Titolo 2 Carattere"/>
    <w:link w:val="Titolo2"/>
    <w:rsid w:val="0084475D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3283</Words>
  <Characters>18719</Characters>
  <Application>Microsoft Office Word</Application>
  <DocSecurity>0</DocSecurity>
  <Lines>155</Lines>
  <Paragraphs>43</Paragraphs>
  <ScaleCrop>false</ScaleCrop>
  <Company/>
  <LinksUpToDate>false</LinksUpToDate>
  <CharactersWithSpaces>21959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mpasc</cp:lastModifiedBy>
  <cp:revision>4</cp:revision>
  <dcterms:created xsi:type="dcterms:W3CDTF">2026-09-04T08:43:00Z</dcterms:created>
  <dcterms:modified xsi:type="dcterms:W3CDTF">2026-09-04T08:54:00Z</dcterms:modified>
</cp:coreProperties>
</file>